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Medium" w:cs="Roboto Medium" w:eastAsia="Roboto Medium" w:hAnsi="Roboto Medium"/>
          <w:b w:val="0"/>
          <w:i w:val="0"/>
          <w:smallCaps w:val="0"/>
          <w:strike w:val="0"/>
          <w:color w:val="000000"/>
          <w:sz w:val="39"/>
          <w:szCs w:val="39"/>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39"/>
          <w:szCs w:val="39"/>
          <w:u w:val="none"/>
          <w:shd w:fill="auto" w:val="clear"/>
          <w:vertAlign w:val="baseline"/>
          <w:rtl w:val="0"/>
        </w:rPr>
        <w:t xml:space="preserve">PRIVACY NOTICE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Medium" w:cs="Roboto Medium" w:eastAsia="Roboto Medium" w:hAnsi="Roboto Medium"/>
          <w:b w:val="0"/>
          <w:i w:val="0"/>
          <w:smallCaps w:val="0"/>
          <w:strike w:val="0"/>
          <w:color w:val="0000ff"/>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Last updated</w:t>
      </w:r>
      <w:r w:rsidDel="00000000" w:rsidR="00000000" w:rsidRPr="00000000">
        <w:rPr>
          <w:rFonts w:ascii="Roboto Medium" w:cs="Roboto Medium" w:eastAsia="Roboto Medium" w:hAnsi="Roboto Medium"/>
          <w:b w:val="0"/>
          <w:i w:val="0"/>
          <w:smallCaps w:val="0"/>
          <w:strike w:val="0"/>
          <w:color w:val="0000ff"/>
          <w:sz w:val="23"/>
          <w:szCs w:val="23"/>
          <w:u w:val="none"/>
          <w:shd w:fill="auto" w:val="clear"/>
          <w:vertAlign w:val="baseline"/>
          <w:rtl w:val="0"/>
        </w:rPr>
        <w:t xml:space="preserve"> </w:t>
      </w:r>
      <w:r w:rsidDel="00000000" w:rsidR="00000000" w:rsidRPr="00000000">
        <w:rPr>
          <w:rFonts w:ascii="Roboto Medium" w:cs="Roboto Medium" w:eastAsia="Roboto Medium" w:hAnsi="Roboto Medium"/>
          <w:color w:val="0000ff"/>
          <w:sz w:val="23"/>
          <w:szCs w:val="23"/>
          <w:rtl w:val="0"/>
        </w:rPr>
        <w:t xml:space="preserve">12/2022</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This privacy notice for</w:t>
      </w:r>
      <w:r w:rsidDel="00000000" w:rsidR="00000000" w:rsidRPr="00000000">
        <w:rPr>
          <w:rFonts w:ascii="Roboto" w:cs="Roboto" w:eastAsia="Roboto" w:hAnsi="Roboto"/>
          <w:color w:val="0000ff"/>
          <w:sz w:val="23"/>
          <w:szCs w:val="23"/>
          <w:rtl w:val="0"/>
        </w:rPr>
        <w:t xml:space="preserve"> PROgression Records, LLC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(doing business as </w:t>
      </w:r>
      <w:r w:rsidDel="00000000" w:rsidR="00000000" w:rsidRPr="00000000">
        <w:rPr>
          <w:rFonts w:ascii="Roboto" w:cs="Roboto" w:eastAsia="Roboto" w:hAnsi="Roboto"/>
          <w:color w:val="0000ff"/>
          <w:sz w:val="23"/>
          <w:szCs w:val="23"/>
          <w:rtl w:val="0"/>
        </w:rPr>
        <w:t xml:space="preserve">PROgression Society Publishing and PROgression Agency</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Company</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we</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us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or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our</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describes how and why we might collect, store, use, and/or share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process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your information when you use our services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Services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such as when you:</w:t>
      </w:r>
    </w:p>
    <w:p w:rsidR="00000000" w:rsidDel="00000000" w:rsidP="00000000" w:rsidRDefault="00000000" w:rsidRPr="00000000" w14:paraId="000000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360" w:lineRule="auto"/>
        <w:ind w:left="720" w:right="0" w:hanging="36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Visit our website at </w:t>
      </w:r>
      <w:r w:rsidDel="00000000" w:rsidR="00000000" w:rsidRPr="00000000">
        <w:rPr>
          <w:rFonts w:ascii="Roboto" w:cs="Roboto" w:eastAsia="Roboto" w:hAnsi="Roboto"/>
          <w:color w:val="0000ff"/>
          <w:sz w:val="23"/>
          <w:szCs w:val="23"/>
          <w:rtl w:val="0"/>
        </w:rPr>
        <w:t xml:space="preserve">Progressionrecordsllc.com</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or any website of ours that links to this privacy notice</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Engage with us in other related ways ― including any sales, marketing, or events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Questions or concerns?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Reading this privacy notice will help you understand your privacy rights and choices. If you do not agree with our policies and practices, please do not use our Services. If you still have any questions or concerns, please contact us at </w:t>
      </w:r>
      <w:r w:rsidDel="00000000" w:rsidR="00000000" w:rsidRPr="00000000">
        <w:rPr>
          <w:rFonts w:ascii="Roboto" w:cs="Roboto" w:eastAsia="Roboto" w:hAnsi="Roboto"/>
          <w:color w:val="0000ff"/>
          <w:sz w:val="23"/>
          <w:szCs w:val="23"/>
          <w:rtl w:val="0"/>
        </w:rPr>
        <w:t xml:space="preserve">progressionrecordsllc@gmail.com</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This privacy policy was created by Termly’s </w:t>
      </w:r>
      <w:hyperlink r:id="rId7">
        <w:r w:rsidDel="00000000" w:rsidR="00000000" w:rsidRPr="00000000">
          <w:rPr>
            <w:rFonts w:ascii="Arial" w:cs="Arial" w:eastAsia="Arial" w:hAnsi="Arial"/>
            <w:b w:val="0"/>
            <w:i w:val="0"/>
            <w:smallCaps w:val="0"/>
            <w:strike w:val="0"/>
            <w:color w:val="0000ff"/>
            <w:sz w:val="23"/>
            <w:szCs w:val="23"/>
            <w:u w:val="single"/>
            <w:shd w:fill="auto" w:val="clear"/>
            <w:vertAlign w:val="baseline"/>
            <w:rtl w:val="0"/>
          </w:rPr>
          <w:t xml:space="preserve">Privacy Policy Generator</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SUMMARY OF KEY POINTS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This summary provides key points from our privacy notice, but you can find out more details about any of these topics by using our table of contents below to find the section you are looking for.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What personal information do we process?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When you visit, use, or navigate our Services, we may process personal information depending on how you interact with </w:t>
      </w:r>
      <w:r w:rsidDel="00000000" w:rsidR="00000000" w:rsidRPr="00000000">
        <w:rPr>
          <w:rFonts w:ascii="Roboto" w:cs="Roboto" w:eastAsia="Roboto" w:hAnsi="Roboto"/>
          <w:color w:val="0000ff"/>
          <w:sz w:val="23"/>
          <w:szCs w:val="23"/>
          <w:rtl w:val="0"/>
        </w:rPr>
        <w:t xml:space="preserve">PROgression Records, LLC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and the Services, the choices you make, and the products and features you use.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smallCaps w:val="0"/>
          <w:strike w:val="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Do we process any sensitive personal information?</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0"/>
          <w:smallCaps w:val="0"/>
          <w:strike w:val="0"/>
          <w:sz w:val="23"/>
          <w:szCs w:val="23"/>
          <w:u w:val="none"/>
          <w:shd w:fill="auto" w:val="clear"/>
          <w:vertAlign w:val="baseline"/>
          <w:rtl w:val="0"/>
        </w:rPr>
        <w:t xml:space="preserve">We may process sensitive personal information when necessary with your consent or as otherwise permitted by applicable law.</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Do you receive any information from third parties?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receive information from public databases, marketing partners, social media platforms, and other outside sources.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How do you process my information?</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process your information to provide, improve, and administer our Services, communicate with you, for security and fraud prevention, and to comply with law. We may also process your information for other purposes with your consent. We process your information only when we have a valid legal reason to do so.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what situations and with which types of parties do we share personal information?</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information in specific situations and with specific categories of third parties.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How do we keep your information safe?</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have organizational and technical processes and procedures in place to protect your personal information. However, no electronic transmission over the internet or information storage technology can be guaranteed to be 100% secure, so we cannot promise or guarantee that hackers, cybercriminals, or other unauthorized third parties will not be able to defeat our security and improperly collect, access, steal, or modify your information.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What are your rights?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Depending on where you are located geographically, the applicable privacy law may mean you have certain rights regarding your personal information.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How do I exercise my rights?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The easiest way to exercise your rights is by</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contacting us. We will consider and act upon any request in accordance with applicable data protection laws.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Want to learn more about what </w:t>
      </w:r>
      <w:r w:rsidDel="00000000" w:rsidR="00000000" w:rsidRPr="00000000">
        <w:rPr>
          <w:rFonts w:ascii="Roboto" w:cs="Roboto" w:eastAsia="Roboto" w:hAnsi="Roboto"/>
          <w:color w:val="0000ff"/>
          <w:sz w:val="23"/>
          <w:szCs w:val="23"/>
          <w:rtl w:val="0"/>
        </w:rPr>
        <w:t xml:space="preserve">PROgression Records, LLC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does with any information we collect?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TABLE OF CONTENTS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 WHAT INFORMATION DO WE COLLECT?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2. HOW DO WE PROCESS YOUR INFORMATION?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3. WHAT LEGAL BASES DO WE RELY ON TO PROCESS YOUR PERSONAL INFORMATION?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4. WHEN AND WITH WHOM DO WE SHARE YOUR PERSONAL INFORMATION?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5. WHAT IS OUR STANCE ON THIRD-PARTY WEBSITES?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6. DO WE USE COOKIES AND OTHER TRACKING TECHNOLOGIES?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7. HOW DO WE HANDLE YOUR SOCIAL LOGINS?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8. IS YOUR INFORMATION TRANSFERRED INTERNATIONALLY?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9. HOW LONG DO WE KEEP YOUR INFORMATION?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10. HOW DO WE KEEP YOUR INFORMATION SAFE?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11. DO WE COLLECT INFORMATION FROM MINORS?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12. WHAT ARE YOUR PRIVACY RIGHTS?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13. CONTROLS FOR DO-NOT-TRACK FEATURES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14. DO CALIFORNIA RESIDENTS HAVE SPECIFIC PRIVACY RIGHTS?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15. DO WE MAKE UPDATES TO THIS NOTICE?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16. HOW CAN YOU CONTACT US ABOUT THIS NOTICE?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595959"/>
          <w:sz w:val="22"/>
          <w:szCs w:val="22"/>
          <w:u w:val="singl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17. HOW CAN YOU REVIEW, UPDATE, OR DELETE THE DATA WE COLLECT FROM YOU?</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 WHAT INFORMATION DO WE COLLECT?</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Personal information you disclose to us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collect personal information that you provide to us.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collect personal information that you voluntarily provide to us when you</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express an interest in obtaining information about us or our products and Services, when you participate in activities on the Services, or otherwise when you contact us.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Personal Information Provided by You.</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The personal information that we collect depends on the context of your interactions with us and the Services, the choices you make, and the products and features you use. The personal information we collect may include the following:</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360" w:lineRule="auto"/>
        <w:ind w:left="720" w:right="0" w:hanging="36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color w:val="0000ff"/>
          <w:sz w:val="23"/>
          <w:szCs w:val="23"/>
          <w:rtl w:val="0"/>
        </w:rPr>
        <w:t xml:space="preserve">Name, Phone Number, and Address for product purchases</w:t>
      </w:r>
    </w:p>
    <w:p w:rsidR="00000000" w:rsidDel="00000000" w:rsidP="00000000" w:rsidRDefault="00000000" w:rsidRPr="00000000" w14:paraId="000000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color w:val="0000ff"/>
          <w:sz w:val="23"/>
          <w:szCs w:val="23"/>
          <w:rtl w:val="0"/>
        </w:rPr>
        <w:t xml:space="preserve">Credit card and/or debit card information for product purchases</w:t>
      </w:r>
      <w:r w:rsidDel="00000000" w:rsidR="00000000" w:rsidRPr="00000000">
        <w:rPr>
          <w:rtl w:val="0"/>
        </w:rPr>
      </w:r>
    </w:p>
    <w:bookmarkStart w:colFirst="0" w:colLast="0" w:name="bookmark=id.3znysh7" w:id="3"/>
    <w:bookmarkEnd w:id="3"/>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color w:val="0000ff"/>
          <w:sz w:val="23"/>
          <w:szCs w:val="23"/>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Sensitive Information.</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We do not process sensitive information.</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color w:val="0000ff"/>
          <w:sz w:val="23"/>
          <w:szCs w:val="23"/>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Payment Data.</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collect data necessary to process your payment if you make purchases, such as your payment instrument number (such as a credit card number), and the security code associated with your payment instrument. All payment data is stored by</w:t>
      </w:r>
      <w:r w:rsidDel="00000000" w:rsidR="00000000" w:rsidRPr="00000000">
        <w:rPr>
          <w:rFonts w:ascii="Roboto" w:cs="Roboto" w:eastAsia="Roboto" w:hAnsi="Roboto"/>
          <w:sz w:val="23"/>
          <w:szCs w:val="23"/>
          <w:rtl w:val="0"/>
        </w:rPr>
        <w:t xml:space="preserve"> Wix</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You may find their privacy notice link(s) here: </w:t>
      </w:r>
      <w:r w:rsidDel="00000000" w:rsidR="00000000" w:rsidRPr="00000000">
        <w:rPr>
          <w:rFonts w:ascii="Roboto" w:cs="Roboto" w:eastAsia="Roboto" w:hAnsi="Roboto"/>
          <w:color w:val="0000ff"/>
          <w:sz w:val="23"/>
          <w:szCs w:val="23"/>
          <w:rtl w:val="0"/>
        </w:rPr>
        <w:t xml:space="preserve">https://www.wix.com/about/privacy</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Social Media Login Data.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provide you with the option to register with us using your existing social media account details, like your Facebook, Twitter, or other social media account. If you choose to register in this way, we will collect the information described in the section called "HOW DO WE HANDLE YOUR SOCIAL LOGINS?" below.</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ff"/>
          <w:sz w:val="23"/>
          <w:szCs w:val="23"/>
          <w:u w:val="none"/>
          <w:shd w:fill="auto" w:val="clear"/>
          <w:vertAlign w:val="baseline"/>
          <w:rtl w:val="0"/>
        </w:rPr>
        <w:t xml:space="preserve">Application Data.</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If you use our application(s), we also may collect the following information if you choose to provide us with access or permission:</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Geolocation Information. We may request access or permission to track location-based information from your mobile device, either continuously or while you are using our mobile application(s), to provide certain location-based services. If you wish to change our access or permissions, you may do so in your device's settings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Mobile Device Access. We may request access or permission to certain features from your mobile device, including your mobile device's bluetooth, calendar, camera, own, and other features. If you wish to change our access or permissions, you may do so in your device's settings.</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Mobile Device Data. We automatically collect device information (such as your mobile device ID, model, and manufacturer), operating system, version information and system configuration information, device and application identification numbers, browser type and version, hardware model Internet service provider and/or mobile carrier, and Internet Protocol (IP) address (or proxy server). If you are using our application(s), we may also collect information about the phone network associated with your mobile device, your mobile device’s operating system or platform, the type of mobile device you use, your mobile device’s unique device ID, and information about the features of our application(s) you accessed.</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Push Notifications. We may request to send you push notifications regarding your account or certain features of the application(s). If you wish to opt out from receiving these types of communications, you may turn them off in your device's settings.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This information is primarily needed to maintain the security and operation of our application(s), for troubleshooting, and for our internal analytics and reporting purposes.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All personal information that you provide to us must be true, complete, and accurate, and you must notify us of any changes to such personal information.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Information automatically collected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Some information — such as your Internet Protocol (IP) address and/or browser and device characteristics — is collected automatically when you visit our Services.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automatically collect certain information when you visit, use, or navigate the Services. This information does not reveal your specific identity (like your name or contact information) but may include device and usage information, such as your IP address, browser and device characteristics, operating system, language preferences, referring URLs, device name, country, location, information about how and when you use our Services, and other technical information. This information is primarily needed to maintain the security and operation of our Services, and for our internal analytics and reporting purposes.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Like many businesses, we also collect information through cookies and similar technologies.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information we collect includes:</w:t>
      </w:r>
    </w:p>
    <w:p w:rsidR="00000000" w:rsidDel="00000000" w:rsidP="00000000" w:rsidRDefault="00000000" w:rsidRPr="00000000" w14:paraId="0000005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Log and Usage Data. Log and usage data is service-related, diagnostic, usage, and performance information our servers automatically collect when you access or use our Services and which we record in log files. Depending on how you interact with us, this log data may include your IP address, device information, browser type, and settings and information about your activity in the Services (such as the date/time stamps associated with your usage, pages and files viewed, searches, and other actions you take such as which features you use), device event information (such as system activity, error reports (sometimes called "crash dumps"), and hardware settings).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Device Data. We collect device data such as information about your computer, phone, tablet, or other device you use to access the Services. Depending on the device used, this device data may include information such as your IP address (or proxy server), device and application identification numbers, location, browser type, hardware model, Internet service provider and/or mobile carrier, operating system, and system configuration information.</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Location Data. We collect location data such as information about your device's location, which can be either precise or imprecise. How much information we collect depends on the type and settings of the device you use to access the Services. For example, we may use GPS and other technologies to collect geolocation data that tells us your current location (based on your IP address). You can opt out of allowing us to collect this information either by refusing access to the information or by disabling your Location setting on your device. However, if you choose to opt out, you may not be able to use certain aspects of the Services.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3"/>
          <w:szCs w:val="23"/>
        </w:rPr>
      </w:pPr>
      <w:r w:rsidDel="00000000" w:rsidR="00000000" w:rsidRPr="00000000">
        <w:rPr>
          <w:rtl w:val="0"/>
        </w:rPr>
      </w:r>
    </w:p>
    <w:bookmarkStart w:colFirst="0" w:colLast="0" w:name="bookmark=id.2et92p0" w:id="4"/>
    <w:bookmarkEnd w:id="4"/>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Information collected from other sources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collect limited data from public databases, marketing partners, social media platforms, and other outside sources.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 order to enhance our ability to provide relevant marketing, offers, and services to you and update our records, we may obtain information about you from other sources, such as public databases, joint marketing partners, affiliate programs, data providers, social media platforms, and from other third parties. This information includes mailing addresses, job titles, email addresses, phone numbers, intent data (or user behavior data), Internet Protocol (IP) addresses, social media profiles, social media URLs, and custom profiles, for purposes of targeted advertising and event promotion. If you interact with us on a social media platform using your social media account (e.g., Facebook or Twitter), we receive personal information about you such as your name, email address, and gender. Any personal information that we collect from your social media account depends on your social media account's privacy settings.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ff"/>
          <w:sz w:val="23"/>
          <w:szCs w:val="23"/>
          <w:u w:val="none"/>
          <w:shd w:fill="auto" w:val="clear"/>
          <w:vertAlign w:val="baseline"/>
          <w:rtl w:val="0"/>
        </w:rPr>
        <w:t xml:space="preserve">Information collected when you use our Facebook application(s).</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We by default access your </w:t>
      </w:r>
      <w:hyperlink r:id="rId8">
        <w:r w:rsidDel="00000000" w:rsidR="00000000" w:rsidRPr="00000000">
          <w:rPr>
            <w:rFonts w:ascii="Roboto" w:cs="Roboto" w:eastAsia="Roboto" w:hAnsi="Roboto"/>
            <w:b w:val="0"/>
            <w:i w:val="0"/>
            <w:smallCaps w:val="0"/>
            <w:strike w:val="0"/>
            <w:color w:val="0000ff"/>
            <w:sz w:val="23"/>
            <w:szCs w:val="23"/>
            <w:u w:val="single"/>
            <w:shd w:fill="auto" w:val="clear"/>
            <w:vertAlign w:val="baseline"/>
            <w:rtl w:val="0"/>
          </w:rPr>
          <w:t xml:space="preserve">Facebook</w:t>
        </w:r>
      </w:hyperlink>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basic account information, including your name, email, gender, birthday, current city, and profile picture URL, as well as other information that you choose to make public. We may also request access to other permissions related to your account, such as friends, check-ins, and likes, and you may choose to grant or deny us access to each individual permission. For more information regarding Facebook permissions, refer to the </w:t>
      </w:r>
      <w:hyperlink r:id="rId9">
        <w:r w:rsidDel="00000000" w:rsidR="00000000" w:rsidRPr="00000000">
          <w:rPr>
            <w:rFonts w:ascii="Roboto" w:cs="Roboto" w:eastAsia="Roboto" w:hAnsi="Roboto"/>
            <w:b w:val="0"/>
            <w:i w:val="0"/>
            <w:smallCaps w:val="0"/>
            <w:strike w:val="0"/>
            <w:color w:val="0000ff"/>
            <w:sz w:val="23"/>
            <w:szCs w:val="23"/>
            <w:u w:val="single"/>
            <w:shd w:fill="auto" w:val="clear"/>
            <w:vertAlign w:val="baseline"/>
            <w:rtl w:val="0"/>
          </w:rPr>
          <w:t xml:space="preserve">Facebook Permissions Reference</w:t>
        </w:r>
      </w:hyperlink>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page.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2. HOW DO WE PROCESS YOUR INFORMATION?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process your information to provide, improve, and administer our Services, communicate with you, for security and fraud prevention, and to comply with law. We may also process your information for other purposes with your consent.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We process your personal information for a variety of reasons, depending on how you interact with our Services, including:</w:t>
      </w:r>
    </w:p>
    <w:p w:rsidR="00000000" w:rsidDel="00000000" w:rsidP="00000000" w:rsidRDefault="00000000" w:rsidRPr="00000000" w14:paraId="0000006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facilitate account creation and authentication and otherwise manage user accounts.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so you can create and log in to your account, as well as keep your account in working order.</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deliver and facilitate delivery of services to the user.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to provide you with the requested service.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respond to user inquiries/offer support to users.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to respond to your inquiries and solve any potential issues you might have with the requested service.</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send administrative information to you.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to send you details about our products and services, changes to our terms and policies, and other similar information.</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fulfill and manage your orders.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to fulfill and manage your orders, payments, returns, and exchanges made through the Services.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enable user-to-user communications.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if you choose to use any of our offerings that allow for communication with another user.</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request feedback.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when necessary to request feedback and to contact you about your use of our Services.</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send you marketing and promotional communications.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the personal information you send to us for our marketing purposes, if this is in accordance with your marketing preferences. You can opt out of our marketing emails at any time. For more information, see "WHAT ARE YOUR PRIVACY RIGHTS?" below).</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deliver targeted advertising to you.</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to develop and display personalized content and advertising tailored to your interests, location, and more. For more information see our Cookie Notice: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[Cookie Notice URL]</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protect our Services.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as part of our efforts to keep our Services safe and secure, including fraud monitoring and prevention.</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identify usage trends.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information about how you use our Services to better understand how they are being used so we can improve them.</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determine the effectiveness of our marketing and promotional campaigns.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to better understand how to provide marketing and promotional campaigns that are most relevant to you.</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To save or protect an individual's vital interest.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when necessary to save or protect an individual’s vital interest, such as to prevent harm</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dy6vkm" w:id="6"/>
    <w:bookmarkEnd w:id="6"/>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3. WHAT LEGAL BASES DO WE RELY ON TO PROCESS YOUR INFORMATION?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only process your personal information when we believe it is necessary and we have a valid legal reason (i.e., legal basis) to do so under applicable law, like with your consent, to comply with laws, to provide you with services to enter into or fulfill our contractual obligations, to protect your rights, or to fulfill our legitimate business interests.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singl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single"/>
          <w:shd w:fill="auto" w:val="clear"/>
          <w:vertAlign w:val="baseline"/>
          <w:rtl w:val="0"/>
        </w:rPr>
        <w:t xml:space="preserve">If you are located in the EU or UK, this section applies to you.</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General Data Protection Regulation (GDPR) and UK GDPR require us to explain the valid legal bases we rely on in order to process your personal information. As such, we may rely on the following legal bases to process your personal information:</w:t>
      </w:r>
    </w:p>
    <w:p w:rsidR="00000000" w:rsidDel="00000000" w:rsidP="00000000" w:rsidRDefault="00000000" w:rsidRPr="00000000" w14:paraId="0000008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Consent.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if you have given us permission (i.e., consent) to use your personal information for a specific purpose. You can withdraw your consent at any time.</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Performance of a Contract.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personal information when we believe it is necessary to fulfill our contractual obligations to you, including providing our Services or at your request prior to entering into a contract with you.</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Legitimate Interests.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when we believe it is reasonably necessary to achieve our legitimate business interests and those interests do not outweigh your interests and fundamental rights and freedoms. For example, we may process your personal information for some of the purposes described in order to:</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Send users information about special offers and discounts on our products and services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Develop and display personalized and relevant advertising content for our users</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Analyze how our services are used so we can improve them to engage and retain users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Support our marketing activities</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Diagnose problems and/or prevent fraudulent activities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1304" w:right="0" w:hanging="344.00000000000006"/>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Understand how our users use our products and services so we can improve user experienc</w:t>
      </w:r>
      <w:r w:rsidDel="00000000" w:rsidR="00000000" w:rsidRPr="00000000">
        <w:rPr>
          <w:rFonts w:ascii="Roboto" w:cs="Roboto" w:eastAsia="Roboto" w:hAnsi="Roboto"/>
          <w:sz w:val="23"/>
          <w:szCs w:val="23"/>
          <w:rtl w:val="0"/>
        </w:rPr>
        <w:t xml:space="preserve">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Legal Obligations.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where we believe it is necessary for compliance with our legal obligations, such as to cooperate with a law enforcement body or regulatory agency, exercise or defend our legal rights, or disclose your information as evidence in litigation in which we are involved.</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Vital Interests.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process your information where we believe it is necessary to protect your vital interests or the vital interests of a third party, such as situations involving potential threats to the safety of any person.</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 legal terms, we are generally the “data controller” under European data protection laws of the personal information described in this privacy notice, since we determine the means and/or purposes of the data processing we perform. This privacy notice does not apply to the personal information we process as a “data processor” on behalf of our customers. In those situations, the customer that we provide services to and with whom we have entered into a data processing agreement is the “data controller” responsible for your personal information, and we merely process your information on their behalf in accordance with your instructions. If you want to know more about our customers' privacy practices, you should read their privacy policies and direct any questions you have to them.</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singl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single"/>
          <w:shd w:fill="auto" w:val="clear"/>
          <w:vertAlign w:val="baseline"/>
          <w:rtl w:val="0"/>
        </w:rPr>
        <w:t xml:space="preserve">If you are located in Canada, this section applies to you.</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process your information if you have given us specific permission (i.e., express consent) to use your personal information for a specific purpose, or in situations where your permission can be inferred (i.e., implied consent). You can withdraw your consent at any time.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 some exceptional cases, we may be legally permitted under applicable law to process your information without your consent, including, for example:</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collection is clearly in the interests of an individual and consent cannot be obtained in a timely way</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For investigations and fraud detection and prevention</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For business transactions provided certain conditions are met</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it is contained in a witness statement and the collection is necessary to assess, process, or settle an insurance claim</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For identifying injured, ill, or deceased persons and communicating with next of kin</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we have reasonable grounds to believe an individual has been, is, or may be victim of financial abuse</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it is reasonable to expect collection and use with consent would compromise the availability or the accuracy of the information and the collection is reasonable for purposes related to investigating a breach of an agreement or a contravention of the laws of Canada or a province</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disclosure is required to comply with a subpoena, warrant, court order, or rules of the court relating to the production of records</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it was produced by an individual in the course of their employment, business, or profession and the collection is consistent with the purposes for which the information was produced</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the collection is solely for journalistic, artistic, or literary purposes</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the information is publicly available and is specified by the regulations</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t3h5sf" w:id="7"/>
    <w:bookmarkEnd w:id="7"/>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4. WHEN AND WITH WHOM DO WE SHARE YOUR PERSONAL INFORMATION?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information in specific situations described in this section and/or with the following categories of third parties.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Vendors, Consultants, and Other Third-Party Service Providers.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your data with third-party vendors, service providers, contractors, or agents (“</w:t>
      </w: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third parties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who perform services for us or on our behalf and require access to such information to do that work. We have contracts in place with our third parties, which are designed to help safeguard your personal information. This means that they cannot do anything with your personal information unless we have instructed them to do it. They will also not share your personal information with any organization apart from us. They also commit to protect the data they hold on our behalf and to retain it for the period we instruct. The categories of third parties we may share personal information with are as follows:</w:t>
      </w:r>
    </w:p>
    <w:p w:rsidR="00000000" w:rsidDel="00000000" w:rsidP="00000000" w:rsidRDefault="00000000" w:rsidRPr="00000000" w14:paraId="000000A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Ad Networks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Affiliate Marketing Programs</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Cloud Computing Services</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Communication &amp; Collaboration Tools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Data Analytics Services</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Data Storage Service Providers</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Finance &amp; Accounting Tools</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Government Entities</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Order Fulfillment Service Providers</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Payment Processors</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Performance Monitoring Tools</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Product Engineering &amp; Design Tools</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Retargeting Platforms</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Sales &amp; Marketing Tools</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Social Networks</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Testing Tools</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User Account Registration &amp; Authentication Services</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Website Hosting Service Providers</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3"/>
          <w:szCs w:val="23"/>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also may need to share your personal information in the following situations:</w:t>
      </w:r>
    </w:p>
    <w:p w:rsidR="00000000" w:rsidDel="00000000" w:rsidP="00000000" w:rsidRDefault="00000000" w:rsidRPr="00000000" w14:paraId="000000BA">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Business Transfers.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or transfer your information in connection with, or during negotiations of, any merger, sale of company assets, financing, or acquisition of all or a portion of our business to another company.</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When we use Google Maps Platform APIs.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your information with certain Google Maps Platform APIs (e.g., Google Maps API, Places API). To find out more about Google’s Privacy Policy, please refer to this </w:t>
      </w:r>
      <w:hyperlink r:id="rId10">
        <w:r w:rsidDel="00000000" w:rsidR="00000000" w:rsidRPr="00000000">
          <w:rPr>
            <w:rFonts w:ascii="Roboto" w:cs="Roboto" w:eastAsia="Roboto" w:hAnsi="Roboto"/>
            <w:b w:val="0"/>
            <w:i w:val="0"/>
            <w:smallCaps w:val="0"/>
            <w:strike w:val="0"/>
            <w:color w:val="1155cc"/>
            <w:sz w:val="23"/>
            <w:szCs w:val="23"/>
            <w:u w:val="single"/>
            <w:shd w:fill="auto" w:val="clear"/>
            <w:vertAlign w:val="baseline"/>
            <w:rtl w:val="0"/>
          </w:rPr>
          <w:t xml:space="preserve">link</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use certain Google Maps Platform APIs to retrieve certain information when you make location-specific requests. A full list of what we use information for can be found in this section and in the previous section titled “HOW DO WE PROCESS YOUR INFORMATION?”. [We obtain and store on your device ('cache') your location for </w:t>
      </w:r>
      <w:r w:rsidDel="00000000" w:rsidR="00000000" w:rsidRPr="00000000">
        <w:rPr>
          <w:rFonts w:ascii="Roboto" w:cs="Roboto" w:eastAsia="Roboto" w:hAnsi="Roboto"/>
          <w:color w:val="0000ff"/>
          <w:sz w:val="23"/>
          <w:szCs w:val="23"/>
          <w:rtl w:val="0"/>
        </w:rPr>
        <w:t xml:space="preserve">6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months. You may revoke your consent anytime by contacting us at the contact details provided at the end of this document. The Google Maps Platform APIs that we use store and access cookies and other information on your devices. </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Affiliates.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share your information with our affiliates, in which case we will require those affiliates to honor this privacy notice. Affiliates include our parent company and any subsidiaries, joint venture partners, or other companies that we control or that are under common control with us.</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Business Partners.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share your information with our business partners to offer you certain products, services, or promotions.</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Other Users.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When you share personal information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(for example, by posting comments, contributions, or other content to the Services)</w:t>
      </w:r>
      <w:r w:rsidDel="00000000" w:rsidR="00000000" w:rsidRPr="00000000">
        <w:rPr>
          <w:rFonts w:ascii="Roboto" w:cs="Roboto" w:eastAsia="Roboto" w:hAnsi="Roboto"/>
          <w:color w:val="0000ff"/>
          <w:sz w:val="23"/>
          <w:szCs w:val="23"/>
          <w:rtl w:val="0"/>
        </w:rPr>
        <w:t xml:space="preserve">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or otherwise interact with public areas of the Services, such personal information may be viewed by all users and may be publicly made available outside the Services in perpetuity. If you interact with other users of our Services and register for our Services through a social network (such as Facebook), your contacts on the social network will see your name, profile photo, and descriptions of your activity. Similarly, other users will be able to view descriptions of your activity, communicate with you within our Services, and view your profile.</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Offer Wall.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Our application(s) may display a third-party hosted “offer wall.” Such an offer wall allows third-party advertisers to offer virtual currency, gifts, or other items to users in return for the acceptance and completion of an advertisement offer. Such an offer wall may appear in our application(s) and be displayed to you based on certain data, such as your geographic area or demographic information. When you click on an offer wall, you will be brought to an external website belonging to other persons and will leave our application(s). A unique identifier, such as your user ID, will be shared with the offer wall provider in order to prevent fraud and properly credit your account with the relevant reward.</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4d34og8" w:id="8"/>
    <w:bookmarkEnd w:id="8"/>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5. WHAT IS OUR STANCE ON THIRD-PARTY WEBSITES?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are not responsible for the safety of any information that you share with third parties that we may link to or who advertise on our Services, but are not affiliated with, our Services.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Services,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including our offer wall</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may link to third-party websites, online services, or mobile applications and/or contain advertisements from third parties that are not affiliated with us and which may link to other websites, services, or applications. Accordingly, we do not make any guarantee regarding any such third parties, and we will not be liable for any loss or damage caused by the use of such third-party websites, services, or applications. The inclusion of a link towards a third-party website, service, or application does not imply an endorsement by us. We cannot guarantee the safety and privacy of data you provide to any third parties. Any data collected by third parties is not covered by this privacy notice. We are not responsible for the content or privacy and security practices and policies of any third parties, including other websites, services, or applications that may be linked to or from the Services. You should review the policies of such third parties and contact them directly to respond to your questions.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2s8eyo1" w:id="9"/>
    <w:bookmarkEnd w:id="9"/>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6. DO WE USE COOKIES AND OTHER TRACKING TECHNOLOGIES?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may use cookies and other tracking technologies to collect and store your information.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use cookies and similar tracking technologies (like web beacons and pixels) to access or store information.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tl w:val="0"/>
        </w:rPr>
      </w:r>
    </w:p>
    <w:bookmarkStart w:colFirst="0" w:colLast="0" w:name="bookmark=id.17dp8vu" w:id="10"/>
    <w:bookmarkEnd w:id="10"/>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7. HOW DO WE HANDLE YOUR SOCIAL LOGINS?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choose to register or log in to our services using a social media account, we may have access to certain information about you.</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Our Services offer you the ability to register and log in using your third-party social media account details (like your Facebook or Twitter logins). Where you choose to do this, we will receive certain profile information about you from your social media provider. The profile information we receive may vary depending on the social media provider concerned, but will often include your name, email address, friends list, and profile picture, as well as other information you choose to make public on such a social media platform. If you log in using Facebook, we may also request access to other permissions related to your account, such as your friends, check-ins, and likes, and you may choose to grant or deny us access to each individual permission.</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will use the information we receive only for the purposes that are described in this privacy notice or that are otherwise made clear to you on the relevant Services. Please note that we do not control, and are not responsible for, other uses of your personal information by your third-party social media provider. We recommend that you review their privacy notice to understand how they collect, use and share your personal information, and how you can set your privacy preferences on their sites and apps.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rdcrjn" w:id="11"/>
    <w:bookmarkEnd w:id="11"/>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8. IS YOUR INFORMATION TRANSFERRED INTERNATIONALLY?</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transfer, store, and process your information in countries other than your own.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Our servers are located in</w:t>
      </w:r>
      <w:r w:rsidDel="00000000" w:rsidR="00000000" w:rsidRPr="00000000">
        <w:rPr>
          <w:rFonts w:ascii="Roboto" w:cs="Roboto" w:eastAsia="Roboto" w:hAnsi="Roboto"/>
          <w:color w:val="595959"/>
          <w:sz w:val="23"/>
          <w:szCs w:val="23"/>
          <w:rtl w:val="0"/>
        </w:rPr>
        <w:t xml:space="preserve"> </w:t>
      </w:r>
      <w:r w:rsidDel="00000000" w:rsidR="00000000" w:rsidRPr="00000000">
        <w:rPr>
          <w:rFonts w:ascii="Roboto" w:cs="Roboto" w:eastAsia="Roboto" w:hAnsi="Roboto"/>
          <w:color w:val="0000ff"/>
          <w:sz w:val="23"/>
          <w:szCs w:val="23"/>
          <w:rtl w:val="0"/>
        </w:rPr>
        <w:t xml:space="preserve">The United States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If you are accessing our Services from outside</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 </w:t>
      </w:r>
      <w:r w:rsidDel="00000000" w:rsidR="00000000" w:rsidRPr="00000000">
        <w:rPr>
          <w:rFonts w:ascii="Roboto" w:cs="Roboto" w:eastAsia="Roboto" w:hAnsi="Roboto"/>
          <w:color w:val="0000ff"/>
          <w:sz w:val="23"/>
          <w:szCs w:val="23"/>
          <w:rtl w:val="0"/>
        </w:rPr>
        <w:t xml:space="preserve">United States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please be aware that your information may be transferred to, stored, and processed by us in our facilities and by those third parties with whom we may share your personal information (see "WHEN AND WITH WHOM DO WE SHARE YOUR PERSONAL INFORMATION?" above)and other countries.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are a resident in the European Economic Area (EEA) or United Kingdom (UK), then these countries may not necessarily have data protection laws or other similar laws as comprehensive as those in your country. However, we will take all necessary measures to protect your personal information in accordance with this privacy notice and applicable law.</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European Commission's Standard Contractual Clauses: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have implemented measures to protect your personal information, including by using the European Commission's Standard Contractual Clauses for transfers of personal information between our group companies and between us and our third-party providers. These clauses require all recipients to protect all personal information that they process originating from the EEA or UK in accordance with European data protection laws and regulations. We have implemented similar appropriate safeguards with our third-party service providers and partners and further details can be provided upon request.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Binding Corporate Rules: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These include a set of Binding Corporate Rules ("BCRs") established and implemented by </w:t>
      </w:r>
      <w:r w:rsidDel="00000000" w:rsidR="00000000" w:rsidRPr="00000000">
        <w:rPr>
          <w:rFonts w:ascii="Roboto" w:cs="Roboto" w:eastAsia="Roboto" w:hAnsi="Roboto"/>
          <w:color w:val="0000ff"/>
          <w:sz w:val="23"/>
          <w:szCs w:val="23"/>
          <w:rtl w:val="0"/>
        </w:rPr>
        <w:t xml:space="preserve">United States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Our BCRs have been recognized by EEA and UK data protection authorities as providing an adequate level of protection to the personal information we process internationally.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tl w:val="0"/>
        </w:rPr>
      </w:r>
    </w:p>
    <w:bookmarkStart w:colFirst="0" w:colLast="0" w:name="bookmark=id.35nkun2" w:id="12"/>
    <w:bookmarkEnd w:id="12"/>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11. DO WE COLLECT INFORMATION FROM MINORS?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We do not knowingly collect data from or market to children under 18 years of age.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do not knowingly solicit data from or market to children under 18 years of age. By using the Services, you represent that you are at least 18 or that you are the parent or guardian of such a minor and consent to such minor dependent’s use of the Services. If we learn that personal information from users less than 18 years of age has been collected, we will deactivate the account and take reasonable measures to promptly delete such data from our records. If you become aware of any data we may have collected from children under age 18, please contact us at</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[Email Address]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ksv4uv" w:id="13"/>
    <w:bookmarkEnd w:id="13"/>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12. WHAT ARE YOUR PRIVACY RIGHTS?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In some regions, such as the European Economic Area (EEA), United Kingdom (UK), and Canada, you have rights that allow you greater access to and control over your personal information. You may review, change, or terminate your account at any time.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 some regions (like the EEA, UK, and Canada), you have certain rights under applicable data protection laws. These may include the right (i) to request access and obtain a copy of your personal information, (ii) to request rectification or erasure; (iii) to restrict the processing of your personal information; and (iv) if applicable, to data portability. In certain circumstances, you may also have the right to object to the processing of your personal information. You can make such a request by contacting us by using the contact details provided in the section “HOW CAN YOU CONTACT US ABOUT THIS NOTICE?</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below.</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will consider and act upon any request in accordance with applicable data protection laws.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are located in the EEA or UK and you believe we are unlawfully processing your personal information, you also have the right to complain to your local data protection supervisory authority. You can find their contact details here: </w:t>
      </w:r>
      <w:hyperlink r:id="rId11">
        <w:r w:rsidDel="00000000" w:rsidR="00000000" w:rsidRPr="00000000">
          <w:rPr>
            <w:rFonts w:ascii="Roboto" w:cs="Roboto" w:eastAsia="Roboto" w:hAnsi="Roboto"/>
            <w:b w:val="0"/>
            <w:i w:val="0"/>
            <w:smallCaps w:val="0"/>
            <w:strike w:val="0"/>
            <w:color w:val="1155cc"/>
            <w:sz w:val="23"/>
            <w:szCs w:val="23"/>
            <w:u w:val="single"/>
            <w:shd w:fill="auto" w:val="clear"/>
            <w:vertAlign w:val="baseline"/>
            <w:rtl w:val="0"/>
          </w:rPr>
          <w:t xml:space="preserve">https://ec.europa.eu/justice/data-protection/bodies/authorities/index_en.htm</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are located in Switzerland, the contact details for the data protection authorities are available here:</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 </w:t>
      </w:r>
      <w:hyperlink r:id="rId12">
        <w:r w:rsidDel="00000000" w:rsidR="00000000" w:rsidRPr="00000000">
          <w:rPr>
            <w:rFonts w:ascii="Roboto" w:cs="Roboto" w:eastAsia="Roboto" w:hAnsi="Roboto"/>
            <w:b w:val="0"/>
            <w:i w:val="0"/>
            <w:smallCaps w:val="0"/>
            <w:strike w:val="0"/>
            <w:color w:val="1155cc"/>
            <w:sz w:val="23"/>
            <w:szCs w:val="23"/>
            <w:u w:val="single"/>
            <w:shd w:fill="auto" w:val="clear"/>
            <w:vertAlign w:val="baseline"/>
            <w:rtl w:val="0"/>
          </w:rPr>
          <w:t xml:space="preserve">https://www.edoeb.admin.ch/edoeb/en/home.html</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44sinio" w:id="14"/>
    <w:bookmarkEnd w:id="14"/>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single"/>
          <w:shd w:fill="auto" w:val="clear"/>
          <w:vertAlign w:val="baseline"/>
          <w:rtl w:val="0"/>
        </w:rPr>
        <w:t xml:space="preserve">Withdrawing your consent:</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If we are relying on your consent to process your personal information, which may be express and/or implied consent depending on the applicable law, you have the right to withdraw your consent at any time. You can withdraw your consent at any time by contacting us by using the contact details provided in the section "HOW CAN YOU CONTACT US ABOUT THIS NOTICE?" below or updating your preferences.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However, please note that this will not affect the lawfulness of the processing before its withdrawal, nor when applicable law allows, will it affect the processing of your personal information conducted in reliance on lawful processing grounds other than consent.</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single"/>
          <w:shd w:fill="auto" w:val="clear"/>
          <w:vertAlign w:val="baseline"/>
          <w:rtl w:val="0"/>
        </w:rPr>
        <w:t xml:space="preserve">Opting out of marketing and promotional communications: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You can unsubscribe from our marketing and promotional communications at any time by clicking on the unsubscribe link in the emails that we send, replying “STOP” or “UNSUBSCRIBE” to the SMS messages that we send, or by contacting us using the details provided in the section "HOW CAN YOU CONTACT US ABOUT THIS NOTICE?" below. You will then be removed from the marketing lists — however, we may still communicate with you, for example to send you service-related messages that are necessary for the administration and use of your account, to respond to service requests, or for other non-marketing purposes.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Account Information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would at any time like to review or change the information in your account or terminate your account, you can:</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Contact us using the contact information provided.</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Upon your request to terminate your account, we will deactivate or delete your account and information from our active databases. However, we may retain some information in our files to prevent fraud, troubleshoot problems, assist with any investigations, enforce our legal terms and/or comply with applicable legal requirements.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Fonts w:ascii="Roboto Medium" w:cs="Roboto Medium" w:eastAsia="Roboto Medium" w:hAnsi="Roboto Medium"/>
          <w:b w:val="0"/>
          <w:i w:val="0"/>
          <w:smallCaps w:val="0"/>
          <w:strike w:val="0"/>
          <w:color w:val="000000"/>
          <w:sz w:val="23"/>
          <w:szCs w:val="23"/>
          <w:u w:val="single"/>
          <w:shd w:fill="auto" w:val="clear"/>
          <w:vertAlign w:val="baseline"/>
          <w:rtl w:val="0"/>
        </w:rPr>
        <w:t xml:space="preserve">Cookies and similar technologies:</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Most Web browsers are set to accept cookies by default. If you prefer, you can usually choose to set your browser to remove cookies and to reject</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cookies. If you choose to remove cookies or reject cookies, this could affect certain features or services of our Services. To opt out of interest-based advertising by advertisers on our Services visit</w:t>
      </w:r>
      <w:r w:rsidDel="00000000" w:rsidR="00000000" w:rsidRPr="00000000">
        <w:rPr>
          <w:rFonts w:ascii="Roboto" w:cs="Roboto" w:eastAsia="Roboto" w:hAnsi="Roboto"/>
          <w:b w:val="0"/>
          <w:i w:val="0"/>
          <w:smallCaps w:val="0"/>
          <w:strike w:val="0"/>
          <w:color w:val="595959"/>
          <w:sz w:val="23"/>
          <w:szCs w:val="23"/>
          <w:u w:val="none"/>
          <w:shd w:fill="auto" w:val="clear"/>
          <w:vertAlign w:val="baseline"/>
          <w:rtl w:val="0"/>
        </w:rPr>
        <w:t xml:space="preserve"> </w:t>
      </w:r>
      <w:hyperlink r:id="rId13">
        <w:r w:rsidDel="00000000" w:rsidR="00000000" w:rsidRPr="00000000">
          <w:rPr>
            <w:rFonts w:ascii="Roboto" w:cs="Roboto" w:eastAsia="Roboto" w:hAnsi="Roboto"/>
            <w:b w:val="0"/>
            <w:i w:val="0"/>
            <w:smallCaps w:val="0"/>
            <w:strike w:val="0"/>
            <w:color w:val="1155cc"/>
            <w:sz w:val="23"/>
            <w:szCs w:val="23"/>
            <w:u w:val="single"/>
            <w:shd w:fill="auto" w:val="clear"/>
            <w:vertAlign w:val="baseline"/>
            <w:rtl w:val="0"/>
          </w:rPr>
          <w:t xml:space="preserve">http://www.aboutads.info/choices/</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have questions or comments about your privacy rights, you may email us at </w:t>
      </w:r>
      <w:r w:rsidDel="00000000" w:rsidR="00000000" w:rsidRPr="00000000">
        <w:rPr>
          <w:rFonts w:ascii="Roboto" w:cs="Roboto" w:eastAsia="Roboto" w:hAnsi="Roboto"/>
          <w:color w:val="0000ff"/>
          <w:sz w:val="23"/>
          <w:szCs w:val="23"/>
          <w:rtl w:val="0"/>
        </w:rPr>
        <w:t xml:space="preserve">progressionrecordsllc@gmail.com</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2jxsxqh" w:id="15"/>
    <w:bookmarkEnd w:id="15"/>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13. CONTROLS FOR DO-NOT-TRACK FEATURES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Most web browsers and some mobile operating systems and mobile applications include a Do-Not-Track ("DNT") feature or setting you can activate to signal your privacy preference not to have data about your online browsing activities monitored and collected. At this stage no uniform technology standard for recognizing and implementing DNT signals has been finalized. As such, we do not currently respond to DNT browser signals or any other mechanism that automatically communicates your choice not to be tracked online. If a standard for online tracking is adopted that we must follow in the future, we will inform you about that practice in a revised version of this privacy notice.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z337ya" w:id="16"/>
    <w:bookmarkEnd w:id="16"/>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14. DO CALIFORNIA RESIDENTS HAVE SPECIFIC PRIVACY RIGHTS?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Yes, if you are a resident of California, you are granted specific rights regarding access to your personal information.</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California Civil Code Section 1798.83, also known as the "Shine The Light" law, permits our users who are California residents to request and obtain from us, once a year and free of charge, information about categories of personal information (if any) we disclosed to third parties for direct marketing purposes and the names and addresses of all third parties with which we shared personal information in the immediately preceding calendar year. If you are a California resident and would like to make such a request, please submit your request in writing to us using the contact information provided below.</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are under 18 years of age, reside in California, and have a registered account with Services, you have the right to request removal of unwanted data that you publicly post on the Services. To request removal of such data, please contact us using the contact information provided below and include the email address associated with your account and a statement that you reside in California. We will make sure the data is not publicly displayed on the Services, but please be aware that the data may not be completely or comprehensively removed from all our systems (e.g., backups, etc.).</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CCPA Privacy Notice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California Code of Regulations defines a "resident" as: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0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(1) every individual who is in the State of California for other than a temporary or transitory purpose and</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0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(2) every individual who is domiciled in the State of California who is outside the State of California for a temporary or transitory purpose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All other individuals are defined as "non-residents."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this definition of "resident" applies to you, we must adhere to certain rights and obligations regarding your personal information.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What categories of personal information do we collect?</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have collected the following categories of personal information in the past twelve (12) months: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59.0" w:type="dxa"/>
        <w:jc w:val="left"/>
        <w:tblInd w:w="1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167"/>
        <w:gridCol w:w="4710"/>
        <w:gridCol w:w="1482"/>
        <w:tblGridChange w:id="0">
          <w:tblGrid>
            <w:gridCol w:w="3167"/>
            <w:gridCol w:w="4710"/>
            <w:gridCol w:w="1482"/>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Category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Examples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Collected</w:t>
            </w:r>
            <w:r w:rsidDel="00000000" w:rsidR="00000000" w:rsidRPr="00000000">
              <w:rPr>
                <w:rtl w:val="0"/>
              </w:rPr>
            </w:r>
          </w:p>
        </w:tc>
      </w:tr>
      <w:tr>
        <w:trPr>
          <w:cantSplit w:val="0"/>
          <w:trHeight w:val="21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 Identifiers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Contact details, such as real name, alias, postal address, telephone or mobile contact number, unique personal identifier, online identifier, Internet Protocol address, email address, and account 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B. Personal information categories listed in the California Customer Records statute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Name, contact information, education, employment, employment history, and financial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NO</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 Protected classification characteristics under California or federal law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Gender and date of birth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color w:val="0000ff"/>
                <w:sz w:val="23"/>
                <w:szCs w:val="23"/>
                <w:rtl w:val="0"/>
              </w:rPr>
              <w:t xml:space="preserve">NO</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 Commercial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Transaction information, purchase history, financial details, and payment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E. Biometric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Fingerprints and voiceprints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NO</w:t>
            </w: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 Internet or other similar network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Browsing history, search history, online behavior, interest data, and interactions with our and other websites, applications, systems, and advertisements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w:t>
            </w:r>
            <w:r w:rsidDel="00000000" w:rsidR="00000000" w:rsidRPr="00000000">
              <w:rPr>
                <w:rFonts w:ascii="Roboto" w:cs="Roboto" w:eastAsia="Roboto" w:hAnsi="Roboto"/>
                <w:color w:val="0000ff"/>
                <w:sz w:val="23"/>
                <w:szCs w:val="23"/>
                <w:rtl w:val="0"/>
              </w:rPr>
              <w:t xml:space="preserve">S</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G. Geolocation 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Device location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H. Audio, electronic, visual, thermal, olfactory, or similar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Images and audio, video or call recordings created in connection with our business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 Professional or employment-related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Business contact details in order to provide you our services at a business level or job title, work history, and professional qualifications if you apply for a job with 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J. Education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Student records and directory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color w:val="0000ff"/>
                <w:sz w:val="23"/>
                <w:szCs w:val="23"/>
                <w:rtl w:val="0"/>
              </w:rPr>
              <w:t xml:space="preserve">NO</w:t>
            </w: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K. Inferences drawn from other personal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Inferences drawn from any of the collected personal information listed above to create a profile or summary about, for example, an individual’s preferences and characteristics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YES</w:t>
            </w:r>
            <w:r w:rsidDel="00000000" w:rsidR="00000000" w:rsidRPr="00000000">
              <w:rPr>
                <w:rtl w:val="0"/>
              </w:rPr>
            </w:r>
          </w:p>
        </w:tc>
      </w:tr>
    </w:tbl>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hanging="2"/>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also collect other personal information outside of these categories instances where you interact with us in person, online, or by phone or mail in the context of:</w:t>
      </w:r>
    </w:p>
    <w:p w:rsidR="00000000" w:rsidDel="00000000" w:rsidP="00000000" w:rsidRDefault="00000000" w:rsidRPr="00000000" w14:paraId="0000015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Receiving help through our customer support channels;</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Participation in customer surveys or contests; and</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Facilitation in the delivery of our Services and to respond to your inquiries.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are using an authorized agent to exercise your right to opt out we may deny a request if the authorized agent does not submit proof that they have been validly authorized to act on your behalf.</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Will your information be shared with anyone else?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disclose your personal information with our service providers pursuant to a written contract between us and each service provider. Each service provider is a for-profit entity that processes the information on our behalf.</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use your personal information for our own business purposes, such as for undertaking internal research for technological development and demonstration. This is not considered to be "selling" of your personal information.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Termly Inc. has disclosed the following categories of personal information to third parties for a business or commercial purpose in the preceding twelve (12) months:</w:t>
      </w:r>
    </w:p>
    <w:p w:rsidR="00000000" w:rsidDel="00000000" w:rsidP="00000000" w:rsidRDefault="00000000" w:rsidRPr="00000000" w14:paraId="000001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A. Identifiers, such as contact details like your real name, alias, postal address, telephone or mobile contact number, unique personal identifier, online identifier, Internet Protocol address, email address, and account name.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B. Personal information, as defined in the California Customer Records law, such as your name, contact information, education, employment, employment history, and financial information.</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C. Characteristics of protected classifications under California or federal law, such as gender or date of birth.</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D. Commercial information, such as transaction information, purchase history, financial details, and payment information.</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E. Biometric information, such as fingerprints and voiceprints.</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F. Internet or other electronic network activity information, such as browsing history, search history, online behavior, interest data, and interactions with our and other websites, applications, systems, and advertisements.</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G. Geolocation data, such as device location.</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H. Audio, electronic, visual, and similar information, such as images and audio, video, or call recordings created in connection with our business activities.</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I. Professional or employment-related information, such as business contact details in order to provide you our services at a business level or job title, work history, and professional qualifications if you apply for a job with us.</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J. Education information, such as student records and directory information.</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Category K. Inferences drawn from any of the personal information listed above to create a profile or summary about, for example, an individual's preferences and characteristics.</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categories of third parties to whom we disclosed personal information for a business or commercial purpose can be found under "WHEN AND WITH WHOM DO WE SHARE YOUR PERSONAL INFORMATION?".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color w:val="0000ff"/>
          <w:sz w:val="23"/>
          <w:szCs w:val="23"/>
          <w:rtl w:val="0"/>
        </w:rPr>
        <w:t xml:space="preserve">PROgression Records, LLC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has not sold any personal information to third parties for a business or commercial purpose in the preceding twelve (12) </w:t>
      </w:r>
      <w:r w:rsidDel="00000000" w:rsidR="00000000" w:rsidRPr="00000000">
        <w:rPr>
          <w:rFonts w:ascii="Roboto" w:cs="Roboto" w:eastAsia="Roboto" w:hAnsi="Roboto"/>
          <w:color w:val="0000ff"/>
          <w:sz w:val="23"/>
          <w:szCs w:val="23"/>
          <w:rtl w:val="0"/>
        </w:rPr>
        <w:t xml:space="preserve">months.</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Your rights with respect to your personal data</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single"/>
          <w:shd w:fill="auto" w:val="clear"/>
          <w:vertAlign w:val="baseline"/>
        </w:rPr>
      </w:pPr>
      <w:r w:rsidDel="00000000" w:rsidR="00000000" w:rsidRPr="00000000">
        <w:rPr>
          <w:rFonts w:ascii="Roboto" w:cs="Roboto" w:eastAsia="Roboto" w:hAnsi="Roboto"/>
          <w:b w:val="0"/>
          <w:i w:val="0"/>
          <w:smallCaps w:val="0"/>
          <w:strike w:val="0"/>
          <w:color w:val="000000"/>
          <w:sz w:val="23"/>
          <w:szCs w:val="23"/>
          <w:u w:val="single"/>
          <w:shd w:fill="auto" w:val="clear"/>
          <w:vertAlign w:val="baseline"/>
          <w:rtl w:val="0"/>
        </w:rPr>
        <w:t xml:space="preserve">Right to request deletion of the data — Request to delete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You can ask for the deletion of your personal information. If you ask us to delete your personal information, we will respect your request and delete your personal information, subject to certain exceptions provided by law, such as (but not limited to) the exercise by another consumer of his or her right to free speech, our compliance requirements resulting from a legal obligation, or any processing that may be required to protect against illegal activities.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single"/>
          <w:shd w:fill="auto" w:val="clear"/>
          <w:vertAlign w:val="baseline"/>
        </w:rPr>
      </w:pPr>
      <w:r w:rsidDel="00000000" w:rsidR="00000000" w:rsidRPr="00000000">
        <w:rPr>
          <w:rFonts w:ascii="Roboto" w:cs="Roboto" w:eastAsia="Roboto" w:hAnsi="Roboto"/>
          <w:b w:val="0"/>
          <w:i w:val="0"/>
          <w:smallCaps w:val="0"/>
          <w:strike w:val="0"/>
          <w:color w:val="000000"/>
          <w:sz w:val="23"/>
          <w:szCs w:val="23"/>
          <w:u w:val="single"/>
          <w:shd w:fill="auto" w:val="clear"/>
          <w:vertAlign w:val="baseline"/>
          <w:rtl w:val="0"/>
        </w:rPr>
        <w:t xml:space="preserve">Right to be informed — Request to know</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Depending on the circumstances, you have a right to know:</w:t>
      </w:r>
    </w:p>
    <w:p w:rsidR="00000000" w:rsidDel="00000000" w:rsidP="00000000" w:rsidRDefault="00000000" w:rsidRPr="00000000" w14:paraId="0000017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whether we collect and use your personal information;</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categories of personal information that we collect;</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purposes for which the collected personal information is used;</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whether we sell your personal information to third parties;</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categories of personal information that we sold or disclosed for a business purpose;</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categories of third parties to whom the personal information was sold or disclosed for a business purpose; and</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business or commercial purpose for collecting or selling personal information.</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In accordance with applicable law, we are not obligated to provide or delete consumer information that is de-identified in response to a consumer request or to re-identify individual data to verify a consumer request.</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single"/>
          <w:shd w:fill="auto" w:val="clear"/>
          <w:vertAlign w:val="baseline"/>
        </w:rPr>
      </w:pPr>
      <w:r w:rsidDel="00000000" w:rsidR="00000000" w:rsidRPr="00000000">
        <w:rPr>
          <w:rFonts w:ascii="Roboto" w:cs="Roboto" w:eastAsia="Roboto" w:hAnsi="Roboto"/>
          <w:b w:val="0"/>
          <w:i w:val="0"/>
          <w:smallCaps w:val="0"/>
          <w:strike w:val="0"/>
          <w:color w:val="000000"/>
          <w:sz w:val="23"/>
          <w:szCs w:val="23"/>
          <w:u w:val="single"/>
          <w:shd w:fill="auto" w:val="clear"/>
          <w:vertAlign w:val="baseline"/>
          <w:rtl w:val="0"/>
        </w:rPr>
        <w:t xml:space="preserve">Right to Non-Discrimination for the Exercise of a Consumer’s Privacy Rights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will not discriminate against you if you exercise your privacy rights.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single"/>
          <w:shd w:fill="auto" w:val="clear"/>
          <w:vertAlign w:val="baseline"/>
        </w:rPr>
      </w:pPr>
      <w:r w:rsidDel="00000000" w:rsidR="00000000" w:rsidRPr="00000000">
        <w:rPr>
          <w:rFonts w:ascii="Roboto" w:cs="Roboto" w:eastAsia="Roboto" w:hAnsi="Roboto"/>
          <w:b w:val="0"/>
          <w:i w:val="0"/>
          <w:smallCaps w:val="0"/>
          <w:strike w:val="0"/>
          <w:color w:val="000000"/>
          <w:sz w:val="23"/>
          <w:szCs w:val="23"/>
          <w:u w:val="single"/>
          <w:shd w:fill="auto" w:val="clear"/>
          <w:vertAlign w:val="baseline"/>
          <w:rtl w:val="0"/>
        </w:rPr>
        <w:t xml:space="preserve">Verification process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Upon receiving your request, we will need to verify your identity to determine you are the same person about whom we have the information in our system. These verification efforts require us to ask you to provide information so that we can match it with information you have previously provided us. For instance, depending on the type of request you submit, we may ask you to provide certain information so that we can match the information you provide with the information we already have on file, or we may contact you through a communication method (e.g., phone or email) that you have previously provided to us. We may also use other verification methods as the circumstances dictate.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will only use personal information provided in your request to verify your identity or authority to make the request. To the extent possible, we will avoid requesting additional information from you for the purposes of verification. However, if we cannot verify your identity from the information already maintained by us, we may request that you provide additional information for the purposes of verifying your identity and for security or fraud-prevention purposes. We will delete such additionally provided information as soon as we finish verifying you.</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single"/>
          <w:shd w:fill="auto" w:val="clear"/>
          <w:vertAlign w:val="baseline"/>
        </w:rPr>
      </w:pPr>
      <w:r w:rsidDel="00000000" w:rsidR="00000000" w:rsidRPr="00000000">
        <w:rPr>
          <w:rFonts w:ascii="Roboto" w:cs="Roboto" w:eastAsia="Roboto" w:hAnsi="Roboto"/>
          <w:b w:val="0"/>
          <w:i w:val="0"/>
          <w:smallCaps w:val="0"/>
          <w:strike w:val="0"/>
          <w:color w:val="000000"/>
          <w:sz w:val="23"/>
          <w:szCs w:val="23"/>
          <w:u w:val="single"/>
          <w:shd w:fill="auto" w:val="clear"/>
          <w:vertAlign w:val="baseline"/>
          <w:rtl w:val="0"/>
        </w:rPr>
        <w:t xml:space="preserve">Other privacy rights</w:t>
      </w:r>
    </w:p>
    <w:p w:rsidR="00000000" w:rsidDel="00000000" w:rsidP="00000000" w:rsidRDefault="00000000" w:rsidRPr="00000000" w14:paraId="0000018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You may object to the processing of your personal information.</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You may request correction of your personal data if it is incorrect or no longer relevant, or ask to restrict the processing of the information.</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You can designate an authorized agent to make a request under the CCPA on your behalf. We may deny a request from an authorized agent that does not submit proof that they have been validly authorized to act on your behalf in accordance with the CCPA.</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To exercise these rights, you can contact us by email at</w:t>
      </w:r>
      <w:r w:rsidDel="00000000" w:rsidR="00000000" w:rsidRPr="00000000">
        <w:rPr>
          <w:rFonts w:ascii="Roboto" w:cs="Roboto" w:eastAsia="Roboto" w:hAnsi="Roboto"/>
          <w:sz w:val="23"/>
          <w:szCs w:val="23"/>
          <w:rtl w:val="0"/>
        </w:rPr>
        <w:t xml:space="preserve"> </w:t>
      </w:r>
      <w:hyperlink r:id="rId14">
        <w:r w:rsidDel="00000000" w:rsidR="00000000" w:rsidRPr="00000000">
          <w:rPr>
            <w:rFonts w:ascii="Roboto" w:cs="Roboto" w:eastAsia="Roboto" w:hAnsi="Roboto"/>
            <w:color w:val="1155cc"/>
            <w:sz w:val="23"/>
            <w:szCs w:val="23"/>
            <w:u w:val="single"/>
            <w:rtl w:val="0"/>
          </w:rPr>
          <w:t xml:space="preserve">progressionrecordsllc@gmail.com</w:t>
        </w:r>
      </w:hyperlink>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by calling toll-free at</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w:t>
      </w:r>
      <w:r w:rsidDel="00000000" w:rsidR="00000000" w:rsidRPr="00000000">
        <w:rPr>
          <w:rFonts w:ascii="Roboto" w:cs="Roboto" w:eastAsia="Roboto" w:hAnsi="Roboto"/>
          <w:color w:val="0000ff"/>
          <w:sz w:val="23"/>
          <w:szCs w:val="23"/>
          <w:rtl w:val="0"/>
        </w:rPr>
        <w:t xml:space="preserve">2295601446</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or by referring to the contact details at the bottom of this document. If you have a complaint about how we handle your data, we would like to hear from you.</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Financial Incentives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"Financial incentive" means a program, benefit, or other offering, including payments to consumers as compensation, for the disclosure, deletion, or sale of personal information.</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The law permits financial incentives or a price or service difference if it is reasonably related to the value of the consumer’s data. A business must be able to explain how the financial incentive or price or service difference is reasonably related to the value of the consumer’s data. The explanation must include:</w:t>
      </w:r>
    </w:p>
    <w:p w:rsidR="00000000" w:rsidDel="00000000" w:rsidP="00000000" w:rsidRDefault="00000000" w:rsidRPr="00000000" w14:paraId="000001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4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 good-faith estimate of the value of the consumer’s data that forms the basis for offering the financial incentive or price or service difference; and</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0" w:line="360" w:lineRule="auto"/>
        <w:ind w:left="704" w:right="0" w:hanging="344"/>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a description of the method the business used to calculate the value of the consumer’s data.</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decide to offer a financial incentive (e.g., price or service difference) in exchange for the retention or sale of a consumer’s personal information.</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we decide to offer a financial incentive, we will notify you of such financial incentive and explain the price difference, as well as material terms of the financial incentive or price of service difference, including the categories of personal information that are implicated by the financial incentive or price or service difference.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choose to participate in the financial incentive you can withdraw from the financial incentive at any time by emailing us at</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w:t>
      </w:r>
      <w:r w:rsidDel="00000000" w:rsidR="00000000" w:rsidRPr="00000000">
        <w:rPr>
          <w:rFonts w:ascii="Roboto" w:cs="Roboto" w:eastAsia="Roboto" w:hAnsi="Roboto"/>
          <w:color w:val="0000ff"/>
          <w:sz w:val="23"/>
          <w:szCs w:val="23"/>
          <w:rtl w:val="0"/>
        </w:rPr>
        <w:t xml:space="preserve">progressionrecordsllc@gmail.com</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by calling us toll-free at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[Phone Number]</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by visiting</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 </w:t>
      </w:r>
      <w:r w:rsidDel="00000000" w:rsidR="00000000" w:rsidRPr="00000000">
        <w:rPr>
          <w:rFonts w:ascii="Roboto" w:cs="Roboto" w:eastAsia="Roboto" w:hAnsi="Roboto"/>
          <w:color w:val="0000ff"/>
          <w:sz w:val="23"/>
          <w:szCs w:val="23"/>
          <w:rtl w:val="0"/>
        </w:rPr>
        <w:t xml:space="preserve">progressionrecordsllc.com</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or by referring to the contact details at the bottom of this document.</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Metrics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Our metrics for all CCPA requests received for the previous calendar year can be found here: </w:t>
      </w:r>
      <w:r w:rsidDel="00000000" w:rsidR="00000000" w:rsidRPr="00000000">
        <w:rPr>
          <w:rFonts w:ascii="Roboto" w:cs="Roboto" w:eastAsia="Roboto" w:hAnsi="Roboto"/>
          <w:b w:val="0"/>
          <w:i w:val="0"/>
          <w:smallCaps w:val="0"/>
          <w:strike w:val="0"/>
          <w:color w:val="0000ff"/>
          <w:sz w:val="23"/>
          <w:szCs w:val="23"/>
          <w:u w:val="none"/>
          <w:shd w:fill="auto" w:val="clear"/>
          <w:vertAlign w:val="baseline"/>
          <w:rtl w:val="0"/>
        </w:rPr>
        <w:t xml:space="preserve">[Metrics URL]</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j2qqm3" w:id="17"/>
    <w:bookmarkEnd w:id="17"/>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15. DO WE MAKE UPDATES TO THIS NOTICE?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In Short: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Yes, we will update this notice as necessary to stay compliant with relevant laws.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We may update this privacy notice from time to time. The updated version will be indicated by an updated "Revised" date and the updated version will be effective as soon as it is accessible. If we make material changes to this privacy notice, we may notify you either by prominently posting a notice of such changes or by directly sending you a notification. We encourage you to review this privacy notice frequently to be informed of how we are protecting your information.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y810tw" w:id="18"/>
    <w:bookmarkEnd w:id="18"/>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sz w:val="23"/>
          <w:szCs w:val="23"/>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16. HOW CAN YOU CONTACT US ABOUT THIS NOTICE?</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sz w:val="23"/>
          <w:szCs w:val="23"/>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If you have any further questions or comments, you may</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contact us by post at the following corporate address: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w:cs="Roboto" w:eastAsia="Roboto" w:hAnsi="Roboto"/>
          <w:color w:val="0000ff"/>
          <w:sz w:val="23"/>
          <w:szCs w:val="23"/>
          <w:rtl w:val="0"/>
        </w:rPr>
        <w:t xml:space="preserve">PROgression Records, LLC</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2"/>
          <w:szCs w:val="22"/>
          <w:u w:val="none"/>
          <w:shd w:fill="auto" w:val="clear"/>
          <w:vertAlign w:val="baseline"/>
        </w:rPr>
      </w:pPr>
      <w:r w:rsidDel="00000000" w:rsidR="00000000" w:rsidRPr="00000000">
        <w:rPr>
          <w:rFonts w:ascii="Roboto" w:cs="Roboto" w:eastAsia="Roboto" w:hAnsi="Roboto"/>
          <w:color w:val="0000ff"/>
          <w:sz w:val="23"/>
          <w:szCs w:val="23"/>
          <w:rtl w:val="0"/>
        </w:rPr>
        <w:t xml:space="preserve">209 Hilltop Drive SW</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w:cs="Roboto" w:eastAsia="Roboto" w:hAnsi="Roboto"/>
          <w:color w:val="0000ff"/>
          <w:sz w:val="23"/>
          <w:szCs w:val="23"/>
          <w:rtl w:val="0"/>
        </w:rPr>
        <w:t xml:space="preserve">Atlanta, GA 30315</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3"/>
          <w:szCs w:val="23"/>
          <w:u w:val="none"/>
          <w:shd w:fill="auto" w:val="clear"/>
          <w:vertAlign w:val="baseline"/>
        </w:rPr>
      </w:pPr>
      <w:r w:rsidDel="00000000" w:rsidR="00000000" w:rsidRPr="00000000">
        <w:rPr>
          <w:rFonts w:ascii="Roboto" w:cs="Roboto" w:eastAsia="Roboto" w:hAnsi="Roboto"/>
          <w:color w:val="0000ff"/>
          <w:sz w:val="23"/>
          <w:szCs w:val="23"/>
          <w:rtl w:val="0"/>
        </w:rPr>
        <w:t xml:space="preserve">United States</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Phone: </w:t>
      </w:r>
      <w:r w:rsidDel="00000000" w:rsidR="00000000" w:rsidRPr="00000000">
        <w:rPr>
          <w:rFonts w:ascii="Roboto" w:cs="Roboto" w:eastAsia="Roboto" w:hAnsi="Roboto"/>
          <w:color w:val="0000ff"/>
          <w:sz w:val="23"/>
          <w:szCs w:val="23"/>
          <w:rtl w:val="0"/>
        </w:rPr>
        <w:t xml:space="preserve">2295601446</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ff"/>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4i7ojhp" w:id="19"/>
    <w:bookmarkEnd w:id="19"/>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Medium" w:cs="Roboto Medium" w:eastAsia="Roboto Medium" w:hAnsi="Roboto Medium"/>
          <w:b w:val="0"/>
          <w:i w:val="0"/>
          <w:smallCaps w:val="0"/>
          <w:strike w:val="0"/>
          <w:color w:val="000000"/>
          <w:sz w:val="23"/>
          <w:szCs w:val="23"/>
          <w:u w:val="none"/>
          <w:shd w:fill="auto" w:val="clear"/>
          <w:vertAlign w:val="baseline"/>
        </w:rPr>
      </w:pPr>
      <w:r w:rsidDel="00000000" w:rsidR="00000000" w:rsidRPr="00000000">
        <w:rPr>
          <w:rFonts w:ascii="Roboto Medium" w:cs="Roboto Medium" w:eastAsia="Roboto Medium" w:hAnsi="Roboto Medium"/>
          <w:b w:val="0"/>
          <w:i w:val="0"/>
          <w:smallCaps w:val="0"/>
          <w:strike w:val="0"/>
          <w:color w:val="000000"/>
          <w:sz w:val="23"/>
          <w:szCs w:val="23"/>
          <w:u w:val="none"/>
          <w:shd w:fill="auto" w:val="clear"/>
          <w:vertAlign w:val="baseline"/>
          <w:rtl w:val="0"/>
        </w:rPr>
        <w:t xml:space="preserve">17. HOW CAN YOU REVIEW, UPDATE, OR DELETE THE DATA WE COLLECT FROM YOU?</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3"/>
          <w:szCs w:val="23"/>
          <w:u w:val="none"/>
          <w:shd w:fill="auto" w:val="clear"/>
          <w:vertAlign w:val="baseline"/>
          <w:rtl w:val="0"/>
        </w:rPr>
        <w:t xml:space="preserve">Based on the applicable laws of your country, you may have the right to request access to the personal information we collect from you, change that information, or delete it in some circumstances.</w:t>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1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1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2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3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3">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4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4">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5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6">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5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5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6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5">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6">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77">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7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7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2">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8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4">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5">
    <w:lvl w:ilvl="0">
      <w:start w:val="1"/>
      <w:numFmt w:val="bullet"/>
      <w:lvlText w:val="■"/>
      <w:lvlJc w:val="left"/>
      <w:pPr>
        <w:ind w:left="1304" w:hanging="34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20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44" w:hanging="344.0000000000004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464" w:hanging="344"/>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1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3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064" w:hanging="344"/>
      </w:pPr>
      <w:rPr>
        <w:rFonts w:ascii="Arimo" w:cs="Arimo" w:eastAsia="Arimo" w:hAnsi="Arimo"/>
        <w:b w:val="0"/>
        <w:i w:val="0"/>
        <w:smallCaps w:val="0"/>
        <w:strike w:val="0"/>
        <w:sz w:val="22"/>
        <w:szCs w:val="22"/>
        <w:shd w:fill="auto" w:val="clear"/>
        <w:vertAlign w:val="baseline"/>
      </w:rPr>
    </w:lvl>
  </w:abstractNum>
  <w:abstractNum w:abstractNumId="86">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7">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8">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89">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90">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91">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92">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abstractNum w:abstractNumId="93">
    <w:lvl w:ilvl="0">
      <w:start w:val="1"/>
      <w:numFmt w:val="bullet"/>
      <w:lvlText w:val="■"/>
      <w:lvlJc w:val="left"/>
      <w:pPr>
        <w:ind w:left="704" w:hanging="343.99999999999994"/>
      </w:pPr>
      <w:rPr>
        <w:rFonts w:ascii="Arimo" w:cs="Arimo" w:eastAsia="Arimo" w:hAnsi="Arimo"/>
        <w:b w:val="0"/>
        <w:i w:val="0"/>
        <w:smallCaps w:val="0"/>
        <w:strike w:val="0"/>
        <w:sz w:val="22"/>
        <w:szCs w:val="22"/>
        <w:shd w:fill="auto" w:val="clear"/>
        <w:vertAlign w:val="baseline"/>
      </w:rPr>
    </w:lvl>
    <w:lvl w:ilvl="1">
      <w:start w:val="1"/>
      <w:numFmt w:val="bullet"/>
      <w:lvlText w:val="○"/>
      <w:lvlJc w:val="left"/>
      <w:pPr>
        <w:ind w:left="1424" w:hanging="344"/>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44" w:hanging="344"/>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64" w:hanging="344.0000000000004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3584" w:hanging="344"/>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304" w:hanging="344"/>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24" w:hanging="344"/>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5744" w:hanging="344"/>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64" w:hanging="344"/>
      </w:pPr>
      <w:rPr>
        <w:rFonts w:ascii="Arimo" w:cs="Arimo" w:eastAsia="Arimo" w:hAnsi="Arimo"/>
        <w:b w:val="0"/>
        <w:i w:val="0"/>
        <w:smallCaps w:val="0"/>
        <w:strike w:val="0"/>
        <w:sz w:val="22"/>
        <w:szCs w:val="22"/>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numbering" w:styleId="Imported Style 1">
    <w:name w:val="Imported Style 1"/>
    <w:pPr>
      <w:numPr>
        <w:numId w:val="1"/>
      </w:numPr>
    </w:pPr>
  </w:style>
  <w:style w:type="character" w:styleId="Link">
    <w:name w:val="Link"/>
    <w:rPr>
      <w:outline w:val="0"/>
      <w:color w:val="0000ff"/>
      <w:u w:color="0000ff" w:val="single"/>
      <w14:textFill>
        <w14:solidFill>
          <w14:srgbClr w14:val="0000FF"/>
        </w14:solidFill>
      </w14:textFill>
    </w:rPr>
  </w:style>
  <w:style w:type="character" w:styleId="Hyperlink.0">
    <w:name w:val="Hyperlink.0"/>
    <w:basedOn w:val="Link"/>
    <w:next w:val="Hyperlink.0"/>
    <w:rPr>
      <w:sz w:val="23"/>
      <w:szCs w:val="23"/>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character" w:styleId="None">
    <w:name w:val="None"/>
  </w:style>
  <w:style w:type="character" w:styleId="Hyperlink.1">
    <w:name w:val="Hyperlink.1"/>
    <w:basedOn w:val="None"/>
    <w:next w:val="Hyperlink.1"/>
    <w:rPr>
      <w:rFonts w:ascii="Roboto Regular" w:cs="Roboto Regular" w:eastAsia="Roboto Regular" w:hAnsi="Roboto Regular"/>
      <w:outline w:val="0"/>
      <w:color w:val="0000ff"/>
      <w:sz w:val="23"/>
      <w:szCs w:val="23"/>
      <w:u w:color="0000ff" w:val="single"/>
      <w14:textFill>
        <w14:solidFill>
          <w14:srgbClr w14:val="0000FF"/>
        </w14:solidFill>
      </w14:textFill>
    </w:rPr>
  </w:style>
  <w:style w:type="numbering" w:styleId="Imported Style 11">
    <w:name w:val="Imported Style 11"/>
    <w:pPr>
      <w:numPr>
        <w:numId w:val="21"/>
      </w:numPr>
    </w:pPr>
  </w:style>
  <w:style w:type="numbering" w:styleId="Imported Style 12">
    <w:name w:val="Imported Style 12"/>
    <w:pPr>
      <w:numPr>
        <w:numId w:val="23"/>
      </w:numPr>
    </w:pPr>
  </w:style>
  <w:style w:type="numbering" w:styleId="Imported Style 13">
    <w:name w:val="Imported Style 13"/>
    <w:pPr>
      <w:numPr>
        <w:numId w:val="25"/>
      </w:numPr>
    </w:pPr>
  </w:style>
  <w:style w:type="numbering" w:styleId="Imported Style 14">
    <w:name w:val="Imported Style 14"/>
    <w:pPr>
      <w:numPr>
        <w:numId w:val="27"/>
      </w:numPr>
    </w:pPr>
  </w:style>
  <w:style w:type="numbering" w:styleId="Imported Style 15">
    <w:name w:val="Imported Style 15"/>
    <w:pPr>
      <w:numPr>
        <w:numId w:val="29"/>
      </w:numPr>
    </w:pPr>
  </w:style>
  <w:style w:type="numbering" w:styleId="Imported Style 16">
    <w:name w:val="Imported Style 16"/>
    <w:pPr>
      <w:numPr>
        <w:numId w:val="31"/>
      </w:numPr>
    </w:pPr>
  </w:style>
  <w:style w:type="numbering" w:styleId="Imported Style 17">
    <w:name w:val="Imported Style 17"/>
    <w:pPr>
      <w:numPr>
        <w:numId w:val="33"/>
      </w:numPr>
    </w:pPr>
  </w:style>
  <w:style w:type="numbering" w:styleId="Imported Style 18">
    <w:name w:val="Imported Style 18"/>
    <w:pPr>
      <w:numPr>
        <w:numId w:val="35"/>
      </w:numPr>
    </w:pPr>
  </w:style>
  <w:style w:type="numbering" w:styleId="Imported Style 19">
    <w:name w:val="Imported Style 19"/>
    <w:pPr>
      <w:numPr>
        <w:numId w:val="37"/>
      </w:numPr>
    </w:pPr>
  </w:style>
  <w:style w:type="numbering" w:styleId="Imported Style 20">
    <w:name w:val="Imported Style 20"/>
    <w:pPr>
      <w:numPr>
        <w:numId w:val="39"/>
      </w:numPr>
    </w:pPr>
  </w:style>
  <w:style w:type="numbering" w:styleId="Imported Style 21">
    <w:name w:val="Imported Style 21"/>
    <w:pPr>
      <w:numPr>
        <w:numId w:val="41"/>
      </w:numPr>
    </w:pPr>
  </w:style>
  <w:style w:type="numbering" w:styleId="Imported Style 22">
    <w:name w:val="Imported Style 22"/>
    <w:pPr>
      <w:numPr>
        <w:numId w:val="43"/>
      </w:numPr>
    </w:pPr>
  </w:style>
  <w:style w:type="numbering" w:styleId="Imported Style 23">
    <w:name w:val="Imported Style 23"/>
    <w:pPr>
      <w:numPr>
        <w:numId w:val="45"/>
      </w:numPr>
    </w:pPr>
  </w:style>
  <w:style w:type="numbering" w:styleId="Imported Style 24">
    <w:name w:val="Imported Style 24"/>
    <w:pPr>
      <w:numPr>
        <w:numId w:val="48"/>
      </w:numPr>
    </w:pPr>
  </w:style>
  <w:style w:type="numbering" w:styleId="Imported Style 25">
    <w:name w:val="Imported Style 25"/>
    <w:pPr>
      <w:numPr>
        <w:numId w:val="50"/>
      </w:numPr>
    </w:pPr>
  </w:style>
  <w:style w:type="numbering" w:styleId="Imported Style 26">
    <w:name w:val="Imported Style 26"/>
    <w:pPr>
      <w:numPr>
        <w:numId w:val="52"/>
      </w:numPr>
    </w:pPr>
  </w:style>
  <w:style w:type="numbering" w:styleId="Imported Style 27">
    <w:name w:val="Imported Style 27"/>
    <w:pPr>
      <w:numPr>
        <w:numId w:val="54"/>
      </w:numPr>
    </w:pPr>
  </w:style>
  <w:style w:type="numbering" w:styleId="Imported Style 28">
    <w:name w:val="Imported Style 28"/>
    <w:pPr>
      <w:numPr>
        <w:numId w:val="56"/>
      </w:numPr>
    </w:pPr>
  </w:style>
  <w:style w:type="numbering" w:styleId="Imported Style 29">
    <w:name w:val="Imported Style 29"/>
    <w:pPr>
      <w:numPr>
        <w:numId w:val="58"/>
      </w:numPr>
    </w:pPr>
  </w:style>
  <w:style w:type="numbering" w:styleId="Imported Style 30">
    <w:name w:val="Imported Style 30"/>
    <w:pPr>
      <w:numPr>
        <w:numId w:val="60"/>
      </w:numPr>
    </w:pPr>
  </w:style>
  <w:style w:type="numbering" w:styleId="Imported Style 31">
    <w:name w:val="Imported Style 31"/>
    <w:pPr>
      <w:numPr>
        <w:numId w:val="62"/>
      </w:numPr>
    </w:pPr>
  </w:style>
  <w:style w:type="numbering" w:styleId="Imported Style 32">
    <w:name w:val="Imported Style 32"/>
    <w:pPr>
      <w:numPr>
        <w:numId w:val="64"/>
      </w:numPr>
    </w:pPr>
  </w:style>
  <w:style w:type="numbering" w:styleId="Imported Style 33">
    <w:name w:val="Imported Style 33"/>
    <w:pPr>
      <w:numPr>
        <w:numId w:val="67"/>
      </w:numPr>
    </w:pPr>
  </w:style>
  <w:style w:type="numbering" w:styleId="Imported Style 34">
    <w:name w:val="Imported Style 34"/>
    <w:pPr>
      <w:numPr>
        <w:numId w:val="69"/>
      </w:numPr>
    </w:pPr>
  </w:style>
  <w:style w:type="numbering" w:styleId="Imported Style 35">
    <w:name w:val="Imported Style 35"/>
    <w:pPr>
      <w:numPr>
        <w:numId w:val="71"/>
      </w:numPr>
    </w:pPr>
  </w:style>
  <w:style w:type="numbering" w:styleId="Imported Style 36">
    <w:name w:val="Imported Style 36"/>
    <w:pPr>
      <w:numPr>
        <w:numId w:val="73"/>
      </w:numPr>
    </w:pPr>
  </w:style>
  <w:style w:type="numbering" w:styleId="Imported Style 37">
    <w:name w:val="Imported Style 37"/>
    <w:pPr>
      <w:numPr>
        <w:numId w:val="75"/>
      </w:numPr>
    </w:pPr>
  </w:style>
  <w:style w:type="numbering" w:styleId="Imported Style 38">
    <w:name w:val="Imported Style 38"/>
    <w:pPr>
      <w:numPr>
        <w:numId w:val="77"/>
      </w:numPr>
    </w:pPr>
  </w:style>
  <w:style w:type="numbering" w:styleId="Imported Style 39">
    <w:name w:val="Imported Style 39"/>
    <w:pPr>
      <w:numPr>
        <w:numId w:val="79"/>
      </w:numPr>
    </w:pPr>
  </w:style>
  <w:style w:type="numbering" w:styleId="Imported Style 40">
    <w:name w:val="Imported Style 40"/>
    <w:pPr>
      <w:numPr>
        <w:numId w:val="81"/>
      </w:numPr>
    </w:pPr>
  </w:style>
  <w:style w:type="numbering" w:styleId="Imported Style 41">
    <w:name w:val="Imported Style 41"/>
    <w:pPr>
      <w:numPr>
        <w:numId w:val="83"/>
      </w:numPr>
    </w:pPr>
  </w:style>
  <w:style w:type="numbering" w:styleId="Imported Style 42">
    <w:name w:val="Imported Style 42"/>
    <w:pPr>
      <w:numPr>
        <w:numId w:val="85"/>
      </w:numPr>
    </w:pPr>
  </w:style>
  <w:style w:type="numbering" w:styleId="Imported Style 43">
    <w:name w:val="Imported Style 43"/>
    <w:pPr>
      <w:numPr>
        <w:numId w:val="87"/>
      </w:numPr>
    </w:pPr>
  </w:style>
  <w:style w:type="numbering" w:styleId="Imported Style 44">
    <w:name w:val="Imported Style 44"/>
    <w:pPr>
      <w:numPr>
        <w:numId w:val="89"/>
      </w:numPr>
    </w:pPr>
  </w:style>
  <w:style w:type="numbering" w:styleId="Imported Style 45">
    <w:name w:val="Imported Style 45"/>
    <w:pPr>
      <w:numPr>
        <w:numId w:val="91"/>
      </w:numPr>
    </w:pPr>
  </w:style>
  <w:style w:type="numbering" w:styleId="Imported Style 46">
    <w:name w:val="Imported Style 46"/>
    <w:pPr>
      <w:numPr>
        <w:numId w:val="93"/>
      </w:numPr>
    </w:pPr>
  </w:style>
  <w:style w:type="numbering" w:styleId="Imported Style 47">
    <w:name w:val="Imported Style 47"/>
    <w:pPr>
      <w:numPr>
        <w:numId w:val="95"/>
      </w:numPr>
    </w:pPr>
  </w:style>
  <w:style w:type="numbering" w:styleId="Imported Style 48">
    <w:name w:val="Imported Style 48"/>
    <w:pPr>
      <w:numPr>
        <w:numId w:val="97"/>
      </w:numPr>
    </w:pPr>
  </w:style>
  <w:style w:type="numbering" w:styleId="Imported Style 49">
    <w:name w:val="Imported Style 49"/>
    <w:pPr>
      <w:numPr>
        <w:numId w:val="99"/>
      </w:numPr>
    </w:pPr>
  </w:style>
  <w:style w:type="numbering" w:styleId="Imported Style 50">
    <w:name w:val="Imported Style 50"/>
    <w:pPr>
      <w:numPr>
        <w:numId w:val="101"/>
      </w:numPr>
    </w:pPr>
  </w:style>
  <w:style w:type="numbering" w:styleId="Imported Style 51">
    <w:name w:val="Imported Style 51"/>
    <w:pPr>
      <w:numPr>
        <w:numId w:val="103"/>
      </w:numPr>
    </w:pPr>
  </w:style>
  <w:style w:type="numbering" w:styleId="Imported Style 52">
    <w:name w:val="Imported Style 52"/>
    <w:pPr>
      <w:numPr>
        <w:numId w:val="105"/>
      </w:numPr>
    </w:pPr>
  </w:style>
  <w:style w:type="numbering" w:styleId="Imported Style 53">
    <w:name w:val="Imported Style 53"/>
    <w:pPr>
      <w:numPr>
        <w:numId w:val="107"/>
      </w:numPr>
    </w:pPr>
  </w:style>
  <w:style w:type="numbering" w:styleId="Imported Style 54">
    <w:name w:val="Imported Style 54"/>
    <w:pPr>
      <w:numPr>
        <w:numId w:val="109"/>
      </w:numPr>
    </w:pPr>
  </w:style>
  <w:style w:type="numbering" w:styleId="Imported Style 55">
    <w:name w:val="Imported Style 55"/>
    <w:pPr>
      <w:numPr>
        <w:numId w:val="111"/>
      </w:numPr>
    </w:pPr>
  </w:style>
  <w:style w:type="numbering" w:styleId="Imported Style 56">
    <w:name w:val="Imported Style 56"/>
    <w:pPr>
      <w:numPr>
        <w:numId w:val="113"/>
      </w:numPr>
    </w:pPr>
  </w:style>
  <w:style w:type="numbering" w:styleId="Imported Style 57">
    <w:name w:val="Imported Style 57"/>
    <w:pPr>
      <w:numPr>
        <w:numId w:val="115"/>
      </w:numPr>
    </w:pPr>
  </w:style>
  <w:style w:type="numbering" w:styleId="Imported Style 58">
    <w:name w:val="Imported Style 58"/>
    <w:pPr>
      <w:numPr>
        <w:numId w:val="117"/>
      </w:numPr>
    </w:pPr>
  </w:style>
  <w:style w:type="numbering" w:styleId="Imported Style 59">
    <w:name w:val="Imported Style 59"/>
    <w:pPr>
      <w:numPr>
        <w:numId w:val="119"/>
      </w:numPr>
    </w:pPr>
  </w:style>
  <w:style w:type="numbering" w:styleId="Imported Style 60">
    <w:name w:val="Imported Style 60"/>
    <w:pPr>
      <w:numPr>
        <w:numId w:val="121"/>
      </w:numPr>
    </w:pPr>
  </w:style>
  <w:style w:type="numbering" w:styleId="Imported Style 61">
    <w:name w:val="Imported Style 61"/>
    <w:pPr>
      <w:numPr>
        <w:numId w:val="123"/>
      </w:numPr>
    </w:pPr>
  </w:style>
  <w:style w:type="numbering" w:styleId="Imported Style 62">
    <w:name w:val="Imported Style 62"/>
    <w:pPr>
      <w:numPr>
        <w:numId w:val="125"/>
      </w:numPr>
    </w:pPr>
  </w:style>
  <w:style w:type="numbering" w:styleId="Imported Style 63">
    <w:name w:val="Imported Style 63"/>
    <w:pPr>
      <w:numPr>
        <w:numId w:val="127"/>
      </w:numPr>
    </w:pPr>
  </w:style>
  <w:style w:type="numbering" w:styleId="Imported Style 64">
    <w:name w:val="Imported Style 64"/>
    <w:pPr>
      <w:numPr>
        <w:numId w:val="130"/>
      </w:numPr>
    </w:pPr>
  </w:style>
  <w:style w:type="numbering" w:styleId="Imported Style 65">
    <w:name w:val="Imported Style 65"/>
    <w:pPr>
      <w:numPr>
        <w:numId w:val="132"/>
      </w:numPr>
    </w:pPr>
  </w:style>
  <w:style w:type="character" w:styleId="Hyperlink.2">
    <w:name w:val="Hyperlink.2"/>
    <w:basedOn w:val="None"/>
    <w:next w:val="Hyperlink.2"/>
    <w:rPr>
      <w:rFonts w:ascii="Roboto Regular" w:cs="Roboto Regular" w:eastAsia="Roboto Regular" w:hAnsi="Roboto Regular"/>
      <w:outline w:val="0"/>
      <w:color w:val="1155cc"/>
      <w:sz w:val="23"/>
      <w:szCs w:val="23"/>
      <w:u w:color="1155cc" w:val="single"/>
      <w14:textFill>
        <w14:solidFill>
          <w14:srgbClr w14:val="1155CC"/>
        </w14:solidFill>
      </w14:textFill>
    </w:rPr>
  </w:style>
  <w:style w:type="numbering" w:styleId="Imported Style 66">
    <w:name w:val="Imported Style 66"/>
    <w:pPr>
      <w:numPr>
        <w:numId w:val="134"/>
      </w:numPr>
    </w:pPr>
  </w:style>
  <w:style w:type="numbering" w:styleId="Imported Style 67">
    <w:name w:val="Imported Style 67"/>
    <w:pPr>
      <w:numPr>
        <w:numId w:val="136"/>
      </w:numPr>
    </w:pPr>
  </w:style>
  <w:style w:type="numbering" w:styleId="Imported Style 68">
    <w:name w:val="Imported Style 68"/>
    <w:pPr>
      <w:numPr>
        <w:numId w:val="138"/>
      </w:numPr>
    </w:pPr>
  </w:style>
  <w:style w:type="numbering" w:styleId="Imported Style 69">
    <w:name w:val="Imported Style 69"/>
    <w:pPr>
      <w:numPr>
        <w:numId w:val="140"/>
      </w:numPr>
    </w:pPr>
  </w:style>
  <w:style w:type="numbering" w:styleId="Imported Style 70">
    <w:name w:val="Imported Style 70"/>
    <w:pPr>
      <w:numPr>
        <w:numId w:val="142"/>
      </w:numPr>
    </w:pPr>
  </w:style>
  <w:style w:type="numbering" w:styleId="Imported Style 71">
    <w:name w:val="Imported Style 71"/>
    <w:pPr>
      <w:numPr>
        <w:numId w:val="144"/>
      </w:numPr>
    </w:pPr>
  </w:style>
  <w:style w:type="numbering" w:styleId="Imported Style 72">
    <w:name w:val="Imported Style 72"/>
    <w:pPr>
      <w:numPr>
        <w:numId w:val="146"/>
      </w:numPr>
    </w:pPr>
  </w:style>
  <w:style w:type="numbering" w:styleId="Imported Style 73">
    <w:name w:val="Imported Style 73"/>
    <w:pPr>
      <w:numPr>
        <w:numId w:val="148"/>
      </w:numPr>
    </w:pPr>
  </w:style>
  <w:style w:type="numbering" w:styleId="Imported Style 74">
    <w:name w:val="Imported Style 74"/>
    <w:pPr>
      <w:numPr>
        <w:numId w:val="150"/>
      </w:numPr>
    </w:pPr>
  </w:style>
  <w:style w:type="numbering" w:styleId="Imported Style 75">
    <w:name w:val="Imported Style 75"/>
    <w:pPr>
      <w:numPr>
        <w:numId w:val="152"/>
      </w:numPr>
    </w:pPr>
  </w:style>
  <w:style w:type="numbering" w:styleId="Imported Style 76">
    <w:name w:val="Imported Style 76"/>
    <w:pPr>
      <w:numPr>
        <w:numId w:val="154"/>
      </w:numPr>
    </w:pPr>
  </w:style>
  <w:style w:type="numbering" w:styleId="Imported Style 77">
    <w:name w:val="Imported Style 77"/>
    <w:pPr>
      <w:numPr>
        <w:numId w:val="156"/>
      </w:numPr>
    </w:pPr>
  </w:style>
  <w:style w:type="numbering" w:styleId="Imported Style 78">
    <w:name w:val="Imported Style 78"/>
    <w:pPr>
      <w:numPr>
        <w:numId w:val="158"/>
      </w:numPr>
    </w:pPr>
  </w:style>
  <w:style w:type="numbering" w:styleId="Imported Style 79">
    <w:name w:val="Imported Style 79"/>
    <w:pPr>
      <w:numPr>
        <w:numId w:val="160"/>
      </w:numPr>
    </w:pPr>
  </w:style>
  <w:style w:type="numbering" w:styleId="Imported Style 80">
    <w:name w:val="Imported Style 80"/>
    <w:pPr>
      <w:numPr>
        <w:numId w:val="162"/>
      </w:numPr>
    </w:pPr>
  </w:style>
  <w:style w:type="numbering" w:styleId="Imported Style 81">
    <w:name w:val="Imported Style 81"/>
    <w:pPr>
      <w:numPr>
        <w:numId w:val="164"/>
      </w:numPr>
    </w:pPr>
  </w:style>
  <w:style w:type="numbering" w:styleId="Imported Style 82">
    <w:name w:val="Imported Style 82"/>
    <w:pPr>
      <w:numPr>
        <w:numId w:val="166"/>
      </w:numPr>
    </w:pPr>
  </w:style>
  <w:style w:type="numbering" w:styleId="Imported Style 83">
    <w:name w:val="Imported Style 83"/>
    <w:pPr>
      <w:numPr>
        <w:numId w:val="168"/>
      </w:numPr>
    </w:pPr>
  </w:style>
  <w:style w:type="numbering" w:styleId="Imported Style 84">
    <w:name w:val="Imported Style 84"/>
    <w:pPr>
      <w:numPr>
        <w:numId w:val="170"/>
      </w:numPr>
    </w:pPr>
  </w:style>
  <w:style w:type="numbering" w:styleId="Imported Style 85">
    <w:name w:val="Imported Style 85"/>
    <w:pPr>
      <w:numPr>
        <w:numId w:val="172"/>
      </w:numPr>
    </w:pPr>
  </w:style>
  <w:style w:type="numbering" w:styleId="Imported Style 86">
    <w:name w:val="Imported Style 86"/>
    <w:pPr>
      <w:numPr>
        <w:numId w:val="174"/>
      </w:numPr>
    </w:pPr>
  </w:style>
  <w:style w:type="numbering" w:styleId="Imported Style 87">
    <w:name w:val="Imported Style 87"/>
    <w:pPr>
      <w:numPr>
        <w:numId w:val="176"/>
      </w:numPr>
    </w:pPr>
  </w:style>
  <w:style w:type="numbering" w:styleId="Imported Style 88">
    <w:name w:val="Imported Style 88"/>
    <w:pPr>
      <w:numPr>
        <w:numId w:val="178"/>
      </w:numPr>
    </w:pPr>
  </w:style>
  <w:style w:type="numbering" w:styleId="Imported Style 89">
    <w:name w:val="Imported Style 89"/>
    <w:pPr>
      <w:numPr>
        <w:numId w:val="180"/>
      </w:numPr>
    </w:pPr>
  </w:style>
  <w:style w:type="numbering" w:styleId="Imported Style 90">
    <w:name w:val="Imported Style 90"/>
    <w:pPr>
      <w:numPr>
        <w:numId w:val="182"/>
      </w:numPr>
    </w:pPr>
  </w:style>
  <w:style w:type="numbering" w:styleId="Imported Style 91">
    <w:name w:val="Imported Style 91"/>
    <w:pPr>
      <w:numPr>
        <w:numId w:val="184"/>
      </w:numPr>
    </w:pPr>
  </w:style>
  <w:style w:type="numbering" w:styleId="Imported Style 92">
    <w:name w:val="Imported Style 92"/>
    <w:pPr>
      <w:numPr>
        <w:numId w:val="186"/>
      </w:numPr>
    </w:pPr>
  </w:style>
  <w:style w:type="numbering" w:styleId="Imported Style 93">
    <w:name w:val="Imported Style 93"/>
    <w:pPr>
      <w:numPr>
        <w:numId w:val="188"/>
      </w:numPr>
    </w:pPr>
  </w:style>
  <w:style w:type="numbering" w:styleId="Imported Style 94">
    <w:name w:val="Imported Style 94"/>
    <w:pPr>
      <w:numPr>
        <w:numId w:val="190"/>
      </w:numPr>
    </w:pPr>
  </w:style>
  <w:style w:type="numbering" w:styleId="Imported Style 95">
    <w:name w:val="Imported Style 95"/>
    <w:pPr>
      <w:numPr>
        <w:numId w:val="192"/>
      </w:numPr>
    </w:pPr>
  </w:style>
  <w:style w:type="numbering" w:styleId="Imported Style 96">
    <w:name w:val="Imported Style 96"/>
    <w:pPr>
      <w:numPr>
        <w:numId w:val="194"/>
      </w:numPr>
    </w:pPr>
  </w:style>
  <w:style w:type="numbering" w:styleId="Imported Style 97">
    <w:name w:val="Imported Style 97"/>
    <w:pPr>
      <w:numPr>
        <w:numId w:val="196"/>
      </w:numPr>
    </w:pPr>
  </w:style>
  <w:style w:type="numbering" w:styleId="Imported Style 98">
    <w:name w:val="Imported Style 98"/>
    <w:pPr>
      <w:numPr>
        <w:numId w:val="198"/>
      </w:numPr>
    </w:pPr>
  </w:style>
  <w:style w:type="numbering" w:styleId="Imported Style 99">
    <w:name w:val="Imported Style 99"/>
    <w:pPr>
      <w:numPr>
        <w:numId w:val="200"/>
      </w:numPr>
    </w:pPr>
  </w:style>
  <w:style w:type="numbering" w:styleId="Imported Style 100">
    <w:name w:val="Imported Style 100"/>
    <w:pPr>
      <w:numPr>
        <w:numId w:val="202"/>
      </w:numPr>
    </w:pPr>
  </w:style>
  <w:style w:type="numbering" w:styleId="Imported Style 101">
    <w:name w:val="Imported Style 101"/>
    <w:pPr>
      <w:numPr>
        <w:numId w:val="204"/>
      </w:numPr>
    </w:pPr>
  </w:style>
  <w:style w:type="numbering" w:styleId="Imported Style 102">
    <w:name w:val="Imported Style 102"/>
    <w:pPr>
      <w:numPr>
        <w:numId w:val="206"/>
      </w:numPr>
    </w:pPr>
  </w:style>
  <w:style w:type="numbering" w:styleId="Imported Style 103">
    <w:name w:val="Imported Style 103"/>
    <w:pPr>
      <w:numPr>
        <w:numId w:val="208"/>
      </w:numPr>
    </w:pPr>
  </w:style>
  <w:style w:type="numbering" w:styleId="Imported Style 104">
    <w:name w:val="Imported Style 104"/>
    <w:pPr>
      <w:numPr>
        <w:numId w:val="210"/>
      </w:numPr>
    </w:pPr>
  </w:style>
  <w:style w:type="numbering" w:styleId="Imported Style 105">
    <w:name w:val="Imported Style 105"/>
    <w:pPr>
      <w:numPr>
        <w:numId w:val="212"/>
      </w:numPr>
    </w:pPr>
  </w:style>
  <w:style w:type="numbering" w:styleId="Imported Style 106">
    <w:name w:val="Imported Style 106"/>
    <w:pPr>
      <w:numPr>
        <w:numId w:val="214"/>
      </w:numPr>
    </w:pPr>
  </w:style>
  <w:style w:type="numbering" w:styleId="Imported Style 107">
    <w:name w:val="Imported Style 107"/>
    <w:pPr>
      <w:numPr>
        <w:numId w:val="216"/>
      </w:numPr>
    </w:pPr>
  </w:style>
  <w:style w:type="numbering" w:styleId="Imported Style 108">
    <w:name w:val="Imported Style 108"/>
    <w:pPr>
      <w:numPr>
        <w:numId w:val="218"/>
      </w:numPr>
    </w:pPr>
  </w:style>
  <w:style w:type="numbering" w:styleId="Imported Style 109">
    <w:name w:val="Imported Style 109"/>
    <w:pPr>
      <w:numPr>
        <w:numId w:val="220"/>
      </w:numPr>
    </w:pPr>
  </w:style>
  <w:style w:type="numbering" w:styleId="Imported Style 110">
    <w:name w:val="Imported Style 110"/>
    <w:pPr>
      <w:numPr>
        <w:numId w:val="222"/>
      </w:numPr>
    </w:pPr>
  </w:style>
  <w:style w:type="numbering" w:styleId="Imported Style 111">
    <w:name w:val="Imported Style 111"/>
    <w:pPr>
      <w:numPr>
        <w:numId w:val="224"/>
      </w:numPr>
    </w:pPr>
  </w:style>
  <w:style w:type="numbering" w:styleId="Imported Style 112">
    <w:name w:val="Imported Style 112"/>
    <w:pPr>
      <w:numPr>
        <w:numId w:val="226"/>
      </w:numPr>
    </w:pPr>
  </w:style>
  <w:style w:type="numbering" w:styleId="Imported Style 113">
    <w:name w:val="Imported Style 113"/>
    <w:pPr>
      <w:numPr>
        <w:numId w:val="228"/>
      </w:numPr>
    </w:pPr>
  </w:style>
  <w:style w:type="numbering" w:styleId="Imported Style 114">
    <w:name w:val="Imported Style 114"/>
    <w:pPr>
      <w:numPr>
        <w:numId w:val="230"/>
      </w:numPr>
    </w:pPr>
  </w:style>
  <w:style w:type="numbering" w:styleId="Imported Style 115">
    <w:name w:val="Imported Style 115"/>
    <w:pPr>
      <w:numPr>
        <w:numId w:val="232"/>
      </w:numPr>
    </w:pPr>
  </w:style>
  <w:style w:type="numbering" w:styleId="Imported Style 116">
    <w:name w:val="Imported Style 116"/>
    <w:pPr>
      <w:numPr>
        <w:numId w:val="234"/>
      </w:numPr>
    </w:pPr>
  </w:style>
  <w:style w:type="numbering" w:styleId="Imported Style 117">
    <w:name w:val="Imported Style 117"/>
    <w:pPr>
      <w:numPr>
        <w:numId w:val="236"/>
      </w:numPr>
    </w:pPr>
  </w:style>
  <w:style w:type="numbering" w:styleId="Imported Style 118">
    <w:name w:val="Imported Style 118"/>
    <w:pPr>
      <w:numPr>
        <w:numId w:val="238"/>
      </w:numPr>
    </w:pPr>
  </w:style>
  <w:style w:type="numbering" w:styleId="Imported Style 119">
    <w:name w:val="Imported Style 119"/>
    <w:pPr>
      <w:numPr>
        <w:numId w:val="240"/>
      </w:numPr>
    </w:pPr>
  </w:style>
  <w:style w:type="numbering" w:styleId="Imported Style 120">
    <w:name w:val="Imported Style 120"/>
    <w:pPr>
      <w:numPr>
        <w:numId w:val="242"/>
      </w:numPr>
    </w:pPr>
  </w:style>
  <w:style w:type="numbering" w:styleId="Imported Style 121">
    <w:name w:val="Imported Style 121"/>
    <w:pPr>
      <w:numPr>
        <w:numId w:val="245"/>
      </w:numPr>
    </w:pPr>
  </w:style>
  <w:style w:type="numbering" w:styleId="Imported Style 122">
    <w:name w:val="Imported Style 122"/>
    <w:pPr>
      <w:numPr>
        <w:numId w:val="247"/>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c.europa.eu/justice/data-protection/bodies/authorities/index_en.htm" TargetMode="External"/><Relationship Id="rId10" Type="http://schemas.openxmlformats.org/officeDocument/2006/relationships/hyperlink" Target="https://policies.google.com/privacy" TargetMode="External"/><Relationship Id="rId13" Type="http://schemas.openxmlformats.org/officeDocument/2006/relationships/hyperlink" Target="http://www.aboutads.info/choices/" TargetMode="External"/><Relationship Id="rId12" Type="http://schemas.openxmlformats.org/officeDocument/2006/relationships/hyperlink" Target="https://www.edoeb.admin.ch/edoeb/en/hom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velopers.facebook.com/docs/facebook-login/permissions" TargetMode="External"/><Relationship Id="rId15" Type="http://schemas.openxmlformats.org/officeDocument/2006/relationships/header" Target="header1.xml"/><Relationship Id="rId14" Type="http://schemas.openxmlformats.org/officeDocument/2006/relationships/hyperlink" Target="mailto:progressionrecordsllc@gmail.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ermly.io/products/privacy-policy-generator/" TargetMode="External"/><Relationship Id="rId8" Type="http://schemas.openxmlformats.org/officeDocument/2006/relationships/hyperlink" Target="https://www.facebook.com/about/privac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HelveticaNeue-regular.ttf"/><Relationship Id="rId12" Type="http://schemas.openxmlformats.org/officeDocument/2006/relationships/font" Target="fonts/Arimo-boldItalic.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Arimo-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7MHZWne02XlT2G6ta2OWuoF2FA==">AMUW2mXwv/CbM8LsD+ngI+Rjo9mqHQD70/zCulS5cwsyjdG60lGGaMP8PXhli4NCNULvwgHFWR9FIRz40Iqv+jw2PWr9/nDBx1VC3GoFLyt/8tYwC3xqY952h8GntiJyJLdp5s8/JoYVAaEM9iLDnaJrolOmufHxEWZMmQJqK16OmClNrBYqQGHOPj5TtbOJMWTuk/+DTu9dWc9y0oOC+U8OiDfSt0EtFvvIZBQJCxluCaQP0wTiHFKQZSFEgb0vf4wUe/GG3KainZwz1gxALsRPFlVcnOHraP6rWRa9w82J2uaMNLA2jX/o14716fCN/Rw02au1uh2BCHIjobkgl2aKQdLP5WgJd3jKVNw4c9sCDqzEsuBpCZKvuTOGxi1eejVY/1nFUO0BX7Jrv8EMq5GXnm0EosVjPXCrnpreDkYYDaomQ5BWX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